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4" w:type="dxa"/>
        <w:tblInd w:w="-90" w:type="dxa"/>
        <w:tblLook w:val="04A0"/>
      </w:tblPr>
      <w:tblGrid>
        <w:gridCol w:w="90"/>
        <w:gridCol w:w="198"/>
        <w:gridCol w:w="369"/>
        <w:gridCol w:w="2025"/>
        <w:gridCol w:w="6434"/>
        <w:gridCol w:w="158"/>
        <w:gridCol w:w="40"/>
      </w:tblGrid>
      <w:tr w:rsidR="0092665A" w:rsidRPr="0092665A" w:rsidTr="0092665A">
        <w:trPr>
          <w:gridBefore w:val="2"/>
          <w:wBefore w:w="288" w:type="dxa"/>
          <w:trHeight w:val="91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5A" w:rsidRPr="0092665A" w:rsidRDefault="0092665A" w:rsidP="00926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10"/>
            </w:tblGrid>
            <w:tr w:rsidR="0092665A" w:rsidRPr="0092665A">
              <w:trPr>
                <w:trHeight w:val="915"/>
                <w:tblCellSpacing w:w="0" w:type="dxa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665A" w:rsidRPr="0092665A" w:rsidRDefault="0092665A" w:rsidP="009266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Calibri" w:eastAsia="Times New Roman" w:hAnsi="Calibri" w:cs="Kalimati" w:hint="cs"/>
                      <w:noProof/>
                      <w:color w:val="000000"/>
                      <w:sz w:val="44"/>
                      <w:szCs w:val="4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427990</wp:posOffset>
                        </wp:positionH>
                        <wp:positionV relativeFrom="paragraph">
                          <wp:posOffset>367030</wp:posOffset>
                        </wp:positionV>
                        <wp:extent cx="904875" cy="704850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2665A">
                    <w:rPr>
                      <w:rFonts w:ascii="Calibri" w:eastAsia="Times New Roman" w:hAnsi="Calibri" w:cs="Kalimati" w:hint="cs"/>
                      <w:color w:val="000000"/>
                      <w:sz w:val="44"/>
                      <w:szCs w:val="44"/>
                      <w:cs/>
                    </w:rPr>
                    <w:t>मुस्लिम आयोग</w:t>
                  </w:r>
                </w:p>
              </w:tc>
            </w:tr>
          </w:tbl>
          <w:p w:rsidR="0092665A" w:rsidRPr="0092665A" w:rsidRDefault="0092665A" w:rsidP="00926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92665A" w:rsidRPr="0092665A" w:rsidTr="0092665A">
        <w:trPr>
          <w:gridBefore w:val="2"/>
          <w:wBefore w:w="288" w:type="dxa"/>
          <w:trHeight w:val="480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5A" w:rsidRPr="0092665A" w:rsidRDefault="0092665A" w:rsidP="0092665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जावलाखेल</w:t>
            </w:r>
            <w:r w:rsidRPr="0092665A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ललितपुर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92665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।</w:t>
            </w:r>
          </w:p>
        </w:tc>
      </w:tr>
      <w:tr w:rsidR="0092665A" w:rsidRPr="0092665A" w:rsidTr="0092665A">
        <w:trPr>
          <w:gridBefore w:val="2"/>
          <w:wBefore w:w="288" w:type="dxa"/>
          <w:trHeight w:val="49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5A" w:rsidRPr="0092665A" w:rsidRDefault="0092665A" w:rsidP="0092665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सम्झौताको लागि</w:t>
            </w: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आह्वान गरिएको सूचना</w:t>
            </w:r>
          </w:p>
        </w:tc>
      </w:tr>
      <w:tr w:rsidR="0092665A" w:rsidRPr="0092665A" w:rsidTr="0092665A">
        <w:trPr>
          <w:gridBefore w:val="2"/>
          <w:wBefore w:w="288" w:type="dxa"/>
          <w:trHeight w:val="46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92665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92665A" w:rsidRPr="0092665A" w:rsidRDefault="0092665A" w:rsidP="0092665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u w:val="single"/>
              </w:rPr>
            </w:pP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u w:val="single"/>
                <w:cs/>
              </w:rPr>
              <w:t>सूचना प्रकाशन मितिः</w:t>
            </w: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u w:val="single"/>
              </w:rPr>
              <w:t xml:space="preserve"> </w:t>
            </w: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u w:val="single"/>
                <w:cs/>
              </w:rPr>
              <w:t>२०७७।१०।२१</w:t>
            </w:r>
          </w:p>
          <w:p w:rsidR="0092665A" w:rsidRPr="0092665A" w:rsidRDefault="0092665A" w:rsidP="0092665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92665A" w:rsidRDefault="0092665A" w:rsidP="0092665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2665A">
              <w:rPr>
                <w:rFonts w:ascii="Calibri" w:eastAsia="Times New Roman" w:hAnsi="Calibri" w:cs="Kalimati"/>
                <w:color w:val="000000"/>
                <w:szCs w:val="22"/>
                <w:cs/>
              </w:rPr>
              <w:t>यस आयोगको स्वीकृत वार्षिक कार्यक्रम अनुसार आ. व. २०७७।०७८ मा संचालन हुने गाउँ/नगरस्तरीय सीपमूलक/क्षमता विकास कार्यक्रम अन्तर्गत ब्युटिसियन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  <w:cs/>
              </w:rPr>
              <w:t>वेल्डिङ्ग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  <w:cs/>
              </w:rPr>
              <w:t>सवारी साधन (मोटरसाईकल)  मर्मत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  <w:cs/>
              </w:rPr>
              <w:t>ईलेक्ट्रिसियन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 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  <w:cs/>
              </w:rPr>
              <w:t>प्लम्बिङ्ग र मोबाईल मर्मत  तालिम कार्यक्रम सम्बन्धमा मिति २०७७।१०।१२ गतेको  प्राविधिक र आर्थिक प्रस्ताव स्वीकृत गर्ने आशयको सूचना प्रकाशित  भएको मितिले ७</w:t>
            </w:r>
            <w:r w:rsidR="00365115">
              <w:rPr>
                <w:rFonts w:ascii="Calibri" w:eastAsia="Times New Roman" w:hAnsi="Calibri" w:cs="Kalimati"/>
                <w:color w:val="000000"/>
                <w:szCs w:val="22"/>
                <w:cs/>
              </w:rPr>
              <w:t xml:space="preserve"> दिनको समयावधि समाप्त भएको</w:t>
            </w:r>
            <w:r w:rsidR="0036511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मा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  <w:cs/>
              </w:rPr>
              <w:t xml:space="preserve"> देहायबमोजिमका संस्थाहरुको प्रस्ताव स्वीकृत भएको हुँदा यो सूचना प्रकाशन भएको मितिले १५ दिन भित्र सम्झौताको लागि यस आयोगमा उपस्थितीको लागि सार्वजनिक खरिद ऐन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>,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  <w:cs/>
              </w:rPr>
              <w:t>२०६३ को दफा ३८ को उपदफा ३ बमोजिम  यो सूचना प्रकाशन गरिएको छ ।</w:t>
            </w:r>
          </w:p>
          <w:p w:rsidR="0092665A" w:rsidRDefault="0092665A" w:rsidP="0092665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92665A" w:rsidRPr="0092665A" w:rsidRDefault="0092665A" w:rsidP="0092665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u w:val="single"/>
              </w:rPr>
            </w:pP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u w:val="single"/>
                <w:cs/>
              </w:rPr>
              <w:t>तपसिल</w:t>
            </w:r>
          </w:p>
        </w:tc>
      </w:tr>
      <w:tr w:rsidR="0092665A" w:rsidRPr="0092665A" w:rsidTr="0092665A">
        <w:trPr>
          <w:gridBefore w:val="1"/>
          <w:gridAfter w:val="2"/>
          <w:wBefore w:w="90" w:type="dxa"/>
          <w:wAfter w:w="198" w:type="dxa"/>
          <w:trHeight w:val="465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92665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92665A" w:rsidRPr="0092665A" w:rsidTr="0092665A">
        <w:trPr>
          <w:gridAfter w:val="1"/>
          <w:wAfter w:w="40" w:type="dxa"/>
          <w:trHeight w:val="405"/>
        </w:trPr>
        <w:tc>
          <w:tcPr>
            <w:tcW w:w="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665A" w:rsidRPr="0092665A" w:rsidRDefault="0092665A" w:rsidP="00322DE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क्र.सं.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कार्यक्रमको नाम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प्रस्ताव स्वीकृत भएका संस्थाको नाम</w:t>
            </w:r>
            <w:r w:rsidRPr="0092665A"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  <w:t xml:space="preserve">, </w:t>
            </w:r>
            <w:r w:rsidRPr="0092665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ठेगाना</w:t>
            </w:r>
          </w:p>
        </w:tc>
      </w:tr>
      <w:tr w:rsidR="0092665A" w:rsidRPr="0092665A" w:rsidTr="0092665A">
        <w:trPr>
          <w:gridAfter w:val="1"/>
          <w:wAfter w:w="40" w:type="dxa"/>
          <w:trHeight w:val="405"/>
        </w:trPr>
        <w:tc>
          <w:tcPr>
            <w:tcW w:w="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व्यूटिशियन तालिम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नेपाल ईन्स्टिच्युट अफ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टेक्निकल एण्ड भोकेशनल ट्रेनिङ्ग प्रा.लि.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कोटेश्वर ३२</w:t>
            </w:r>
          </w:p>
        </w:tc>
      </w:tr>
      <w:tr w:rsidR="0092665A" w:rsidRPr="0092665A" w:rsidTr="0092665A">
        <w:trPr>
          <w:gridAfter w:val="1"/>
          <w:wAfter w:w="40" w:type="dxa"/>
          <w:trHeight w:val="702"/>
        </w:trPr>
        <w:tc>
          <w:tcPr>
            <w:tcW w:w="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bookmarkStart w:id="0" w:name="RANGE!B19"/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वेल्डिङ्ग तालिम</w:t>
            </w:r>
            <w:bookmarkEnd w:id="0"/>
          </w:p>
        </w:tc>
        <w:tc>
          <w:tcPr>
            <w:tcW w:w="6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कान्तिपुर बहु प्राविधिक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शिक्षालय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चितवन</w:t>
            </w:r>
          </w:p>
        </w:tc>
      </w:tr>
      <w:tr w:rsidR="0092665A" w:rsidRPr="0092665A" w:rsidTr="0092665A">
        <w:trPr>
          <w:gridAfter w:val="1"/>
          <w:wAfter w:w="40" w:type="dxa"/>
          <w:trHeight w:val="702"/>
        </w:trPr>
        <w:tc>
          <w:tcPr>
            <w:tcW w:w="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सवारीसाधन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(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मोटरसाईकल) मर्मत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कान्तिपुर बहु प्राविधिक शिक्षालय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 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चितवन</w:t>
            </w:r>
          </w:p>
        </w:tc>
      </w:tr>
      <w:tr w:rsidR="0092665A" w:rsidRPr="0092665A" w:rsidTr="0092665A">
        <w:trPr>
          <w:gridAfter w:val="1"/>
          <w:wAfter w:w="40" w:type="dxa"/>
          <w:trHeight w:val="702"/>
        </w:trPr>
        <w:tc>
          <w:tcPr>
            <w:tcW w:w="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ईलेक्ट्रिसियन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कान्तिपुर बहु प्राविधिक शिक्षालय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चितवन</w:t>
            </w:r>
          </w:p>
        </w:tc>
      </w:tr>
      <w:tr w:rsidR="0092665A" w:rsidRPr="0092665A" w:rsidTr="0092665A">
        <w:trPr>
          <w:gridAfter w:val="1"/>
          <w:wAfter w:w="40" w:type="dxa"/>
          <w:trHeight w:val="702"/>
        </w:trPr>
        <w:tc>
          <w:tcPr>
            <w:tcW w:w="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प्लम्बिङ्ग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कान्तिपुर बहु प्राविधिक शिक्षालय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चितवन</w:t>
            </w:r>
          </w:p>
        </w:tc>
      </w:tr>
      <w:tr w:rsidR="0092665A" w:rsidRPr="0092665A" w:rsidTr="0092665A">
        <w:trPr>
          <w:gridAfter w:val="1"/>
          <w:wAfter w:w="40" w:type="dxa"/>
          <w:trHeight w:val="702"/>
        </w:trPr>
        <w:tc>
          <w:tcPr>
            <w:tcW w:w="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६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मोबाईल मर्मत तालिम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65A" w:rsidRPr="0092665A" w:rsidRDefault="0092665A" w:rsidP="00322DE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कान्तिपुर बहु प्राविधिक शिक्षालय</w:t>
            </w:r>
            <w:r w:rsidRPr="0092665A">
              <w:rPr>
                <w:rFonts w:ascii="Calibri" w:eastAsia="Times New Roman" w:hAnsi="Calibri" w:cs="Kalimati"/>
                <w:color w:val="000000"/>
                <w:szCs w:val="22"/>
              </w:rPr>
              <w:t xml:space="preserve">,  </w:t>
            </w:r>
            <w:r w:rsidRPr="0092665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चितवन</w:t>
            </w:r>
          </w:p>
        </w:tc>
      </w:tr>
    </w:tbl>
    <w:p w:rsidR="00CA1696" w:rsidRDefault="00CA1696">
      <w:pPr>
        <w:rPr>
          <w:rFonts w:cs="Arial Unicode MS" w:hint="cs"/>
        </w:rPr>
      </w:pPr>
    </w:p>
    <w:p w:rsidR="008042C8" w:rsidRPr="008042C8" w:rsidRDefault="008042C8" w:rsidP="008042C8">
      <w:pPr>
        <w:spacing w:line="240" w:lineRule="auto"/>
        <w:ind w:left="7380"/>
        <w:rPr>
          <w:rFonts w:cs="Arial Unicode MS"/>
          <w:szCs w:val="22"/>
        </w:rPr>
      </w:pPr>
      <w:r>
        <w:rPr>
          <w:rFonts w:cs="Arial Unicode MS"/>
        </w:rPr>
        <w:t xml:space="preserve"> </w:t>
      </w:r>
    </w:p>
    <w:p w:rsidR="0092665A" w:rsidRPr="0092665A" w:rsidRDefault="0092665A">
      <w:pPr>
        <w:rPr>
          <w:rFonts w:cs="Arial Unicode MS"/>
        </w:rPr>
      </w:pPr>
    </w:p>
    <w:sectPr w:rsidR="0092665A" w:rsidRPr="0092665A" w:rsidSect="0092665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665A"/>
    <w:rsid w:val="00365115"/>
    <w:rsid w:val="008042C8"/>
    <w:rsid w:val="0092665A"/>
    <w:rsid w:val="00CA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9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Company>Deftones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2021-02-03T08:30:00Z</cp:lastPrinted>
  <dcterms:created xsi:type="dcterms:W3CDTF">2021-02-03T08:14:00Z</dcterms:created>
  <dcterms:modified xsi:type="dcterms:W3CDTF">2021-02-03T08:31:00Z</dcterms:modified>
</cp:coreProperties>
</file>