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0" w:rsidRPr="00687A49" w:rsidRDefault="003F4CC0" w:rsidP="003F4CC0">
      <w:pPr>
        <w:tabs>
          <w:tab w:val="center" w:pos="4860"/>
        </w:tabs>
        <w:spacing w:line="240" w:lineRule="auto"/>
        <w:ind w:left="360"/>
        <w:rPr>
          <w:rFonts w:cs="Kalimati"/>
          <w:szCs w:val="22"/>
        </w:rPr>
      </w:pPr>
      <w:r w:rsidRPr="003F4CC0">
        <w:rPr>
          <w:rFonts w:cs="Kalimati" w:hint="cs"/>
          <w:noProof/>
          <w:sz w:val="44"/>
          <w:szCs w:val="44"/>
          <w:cs/>
        </w:rPr>
        <w:drawing>
          <wp:inline distT="0" distB="0" distL="0" distR="0">
            <wp:extent cx="800100" cy="6191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Kalimati"/>
          <w:sz w:val="44"/>
          <w:szCs w:val="44"/>
          <w:cs/>
        </w:rPr>
        <w:tab/>
      </w:r>
      <w:r w:rsidRPr="00687A49">
        <w:rPr>
          <w:rFonts w:cs="Kalimati" w:hint="cs"/>
          <w:sz w:val="44"/>
          <w:szCs w:val="44"/>
          <w:cs/>
        </w:rPr>
        <w:t>मुस्लिम</w:t>
      </w:r>
      <w:r w:rsidRPr="00687A49">
        <w:rPr>
          <w:rFonts w:cs="Kalimati"/>
          <w:sz w:val="44"/>
          <w:szCs w:val="44"/>
          <w:cs/>
        </w:rPr>
        <w:t xml:space="preserve"> आयोग</w:t>
      </w:r>
    </w:p>
    <w:p w:rsidR="003F4CC0" w:rsidRPr="00687A49" w:rsidRDefault="003F4CC0" w:rsidP="003F4CC0">
      <w:pPr>
        <w:spacing w:line="240" w:lineRule="auto"/>
        <w:ind w:left="360"/>
        <w:jc w:val="center"/>
        <w:rPr>
          <w:rFonts w:cs="Kalimati"/>
          <w:szCs w:val="22"/>
        </w:rPr>
      </w:pPr>
      <w:r w:rsidRPr="00687A49">
        <w:rPr>
          <w:rFonts w:cs="Kalimati" w:hint="cs"/>
          <w:sz w:val="24"/>
          <w:szCs w:val="24"/>
          <w:cs/>
        </w:rPr>
        <w:t>जावलाखेल</w:t>
      </w:r>
      <w:r w:rsidRPr="00687A49">
        <w:rPr>
          <w:rFonts w:cs="Kalimati"/>
          <w:sz w:val="24"/>
          <w:szCs w:val="24"/>
        </w:rPr>
        <w:t xml:space="preserve">, </w:t>
      </w:r>
      <w:r w:rsidRPr="00687A49">
        <w:rPr>
          <w:rFonts w:cs="Kalimati" w:hint="cs"/>
          <w:sz w:val="24"/>
          <w:szCs w:val="24"/>
          <w:cs/>
        </w:rPr>
        <w:t>ललितपुर</w:t>
      </w:r>
      <w:r w:rsidRPr="00687A49">
        <w:rPr>
          <w:rFonts w:cs="Kalimati"/>
          <w:sz w:val="24"/>
          <w:szCs w:val="24"/>
          <w:cs/>
        </w:rPr>
        <w:t xml:space="preserve"> </w:t>
      </w:r>
      <w:r w:rsidRPr="00687A49">
        <w:rPr>
          <w:rFonts w:cs="Kalimati" w:hint="cs"/>
          <w:szCs w:val="22"/>
          <w:cs/>
        </w:rPr>
        <w:t>।</w:t>
      </w:r>
    </w:p>
    <w:p w:rsidR="003F4CC0" w:rsidRPr="00687A49" w:rsidRDefault="003F4CC0" w:rsidP="003F4CC0">
      <w:pPr>
        <w:pBdr>
          <w:bottom w:val="single" w:sz="6" w:space="8" w:color="C0C0C0"/>
        </w:pBdr>
        <w:spacing w:before="150" w:after="0" w:line="240" w:lineRule="auto"/>
        <w:jc w:val="center"/>
        <w:outlineLvl w:val="0"/>
        <w:rPr>
          <w:rFonts w:ascii="inherit" w:hAnsi="inherit" w:cs="Kalimati"/>
          <w:kern w:val="36"/>
          <w:sz w:val="26"/>
          <w:szCs w:val="26"/>
        </w:rPr>
      </w:pPr>
      <w:r w:rsidRPr="00687A49">
        <w:rPr>
          <w:rFonts w:ascii="inherit" w:hAnsi="inherit" w:cs="Kalimati" w:hint="cs"/>
          <w:kern w:val="36"/>
          <w:sz w:val="26"/>
          <w:szCs w:val="26"/>
          <w:cs/>
        </w:rPr>
        <w:t>सीपमूलक</w:t>
      </w:r>
      <w:r w:rsidRPr="00687A49">
        <w:rPr>
          <w:rFonts w:ascii="inherit" w:hAnsi="inherit" w:cs="Kalimati"/>
          <w:kern w:val="36"/>
          <w:sz w:val="26"/>
          <w:szCs w:val="26"/>
          <w:cs/>
        </w:rPr>
        <w:t xml:space="preserve"> तालिम संचालन गर्न</w:t>
      </w:r>
    </w:p>
    <w:p w:rsidR="003F4CC0" w:rsidRPr="00687A49" w:rsidRDefault="003F4CC0" w:rsidP="003F4CC0">
      <w:pPr>
        <w:pBdr>
          <w:bottom w:val="single" w:sz="6" w:space="8" w:color="C0C0C0"/>
        </w:pBdr>
        <w:spacing w:before="150" w:after="0" w:line="240" w:lineRule="auto"/>
        <w:jc w:val="center"/>
        <w:outlineLvl w:val="0"/>
        <w:rPr>
          <w:rFonts w:ascii="inherit" w:hAnsi="inherit" w:cs="Kalimati"/>
          <w:kern w:val="36"/>
          <w:sz w:val="26"/>
          <w:szCs w:val="26"/>
        </w:rPr>
      </w:pPr>
      <w:r w:rsidRPr="00687A49">
        <w:rPr>
          <w:rFonts w:ascii="inherit" w:hAnsi="inherit" w:cs="Kalimati" w:hint="cs"/>
          <w:kern w:val="36"/>
          <w:sz w:val="26"/>
          <w:szCs w:val="26"/>
          <w:cs/>
        </w:rPr>
        <w:t>प्रस्ताव</w:t>
      </w:r>
      <w:r w:rsidRPr="00687A49">
        <w:rPr>
          <w:rFonts w:ascii="inherit" w:hAnsi="inherit" w:cs="Kalimati"/>
          <w:kern w:val="36"/>
          <w:sz w:val="26"/>
          <w:szCs w:val="26"/>
          <w:cs/>
        </w:rPr>
        <w:t xml:space="preserve"> माग सम्बन्धि विस्तृत शर्त सहितको सूचना</w:t>
      </w:r>
    </w:p>
    <w:p w:rsidR="003F4CC0" w:rsidRPr="00687A49" w:rsidRDefault="003F4CC0" w:rsidP="003F4CC0">
      <w:pPr>
        <w:spacing w:after="0"/>
        <w:ind w:left="360"/>
        <w:jc w:val="center"/>
        <w:rPr>
          <w:rFonts w:cs="Kalimati"/>
          <w:b/>
          <w:bCs/>
          <w:szCs w:val="22"/>
          <w:u w:val="single"/>
          <w:cs/>
        </w:rPr>
      </w:pPr>
      <w:r w:rsidRPr="00687A49">
        <w:rPr>
          <w:rFonts w:cs="Kalimati" w:hint="cs"/>
          <w:b/>
          <w:bCs/>
          <w:szCs w:val="22"/>
          <w:u w:val="single"/>
          <w:cs/>
        </w:rPr>
        <w:t>प्रथम</w:t>
      </w:r>
      <w:r w:rsidRPr="00687A49">
        <w:rPr>
          <w:rFonts w:cs="Kalimati"/>
          <w:b/>
          <w:bCs/>
          <w:szCs w:val="22"/>
          <w:u w:val="single"/>
          <w:cs/>
        </w:rPr>
        <w:t xml:space="preserve"> पटक प्रकाशित मितिः २०७७।</w:t>
      </w:r>
      <w:r w:rsidRPr="00687A49">
        <w:rPr>
          <w:rFonts w:cs="Kalimati" w:hint="cs"/>
          <w:b/>
          <w:bCs/>
          <w:szCs w:val="22"/>
          <w:u w:val="single"/>
          <w:cs/>
        </w:rPr>
        <w:t>८।०४</w:t>
      </w:r>
    </w:p>
    <w:p w:rsidR="003F4CC0" w:rsidRPr="00687A49" w:rsidRDefault="003F4CC0" w:rsidP="003F4CC0">
      <w:pPr>
        <w:ind w:left="360"/>
        <w:jc w:val="both"/>
        <w:rPr>
          <w:rFonts w:cs="Kalimati"/>
          <w:szCs w:val="22"/>
          <w:cs/>
        </w:rPr>
      </w:pPr>
      <w:r w:rsidRPr="00687A49">
        <w:rPr>
          <w:rFonts w:cs="Kalimati" w:hint="cs"/>
          <w:szCs w:val="22"/>
          <w:cs/>
          <w:lang w:bidi="hi-IN"/>
        </w:rPr>
        <w:t>यस</w:t>
      </w:r>
      <w:r w:rsidRPr="00687A49">
        <w:rPr>
          <w:rFonts w:cs="Kalimati"/>
          <w:szCs w:val="22"/>
          <w:cs/>
          <w:lang w:bidi="hi-IN"/>
        </w:rPr>
        <w:t xml:space="preserve"> आयोगको आ</w:t>
      </w:r>
      <w:r w:rsidRPr="00687A49">
        <w:rPr>
          <w:rFonts w:cs="Kalimati"/>
          <w:szCs w:val="22"/>
        </w:rPr>
        <w:t>.</w:t>
      </w:r>
      <w:r w:rsidRPr="00687A49">
        <w:rPr>
          <w:rFonts w:cs="Kalimati" w:hint="cs"/>
          <w:szCs w:val="22"/>
          <w:cs/>
          <w:lang w:bidi="hi-IN"/>
        </w:rPr>
        <w:t>व</w:t>
      </w:r>
      <w:r w:rsidRPr="00687A49">
        <w:rPr>
          <w:rFonts w:cs="Kalimati"/>
          <w:szCs w:val="22"/>
        </w:rPr>
        <w:t xml:space="preserve">. </w:t>
      </w:r>
      <w:r w:rsidRPr="00687A49">
        <w:rPr>
          <w:rFonts w:cs="Kalimati" w:hint="cs"/>
          <w:szCs w:val="22"/>
          <w:cs/>
          <w:lang w:bidi="hi-IN"/>
        </w:rPr>
        <w:t>२०७७।०७८</w:t>
      </w:r>
      <w:r w:rsidRPr="00687A49">
        <w:rPr>
          <w:rFonts w:cs="Kalimati"/>
          <w:szCs w:val="22"/>
          <w:cs/>
          <w:lang w:bidi="hi-IN"/>
        </w:rPr>
        <w:t xml:space="preserve"> को स्वीकृत वार्षिक कार्यक्रम कार्यान्वयनको लागि </w:t>
      </w:r>
      <w:r w:rsidRPr="00687A49">
        <w:rPr>
          <w:rFonts w:ascii="inherit" w:hAnsi="inherit" w:cs="Kalimati" w:hint="cs"/>
          <w:kern w:val="36"/>
          <w:szCs w:val="22"/>
          <w:cs/>
        </w:rPr>
        <w:t>देहायबमोजिमका</w:t>
      </w:r>
      <w:r w:rsidRPr="00687A49">
        <w:rPr>
          <w:rFonts w:cs="Kalimati"/>
          <w:color w:val="FF0000"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तालिम</w:t>
      </w:r>
      <w:r w:rsidRPr="00687A49">
        <w:rPr>
          <w:rFonts w:cs="Kalimati"/>
          <w:szCs w:val="22"/>
          <w:cs/>
          <w:lang w:bidi="hi-IN"/>
        </w:rPr>
        <w:t xml:space="preserve"> कार्यक्रमहरु</w:t>
      </w:r>
      <w:r w:rsidRPr="00687A49">
        <w:rPr>
          <w:rFonts w:cs="Kalimati"/>
          <w:color w:val="FF0000"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संचालन</w:t>
      </w:r>
      <w:r w:rsidRPr="00687A49">
        <w:rPr>
          <w:rFonts w:cs="Kalimati"/>
          <w:szCs w:val="22"/>
          <w:cs/>
          <w:lang w:bidi="hi-IN"/>
        </w:rPr>
        <w:t xml:space="preserve"> गर्नुपर्ने भएको हुँदा ईच्छुक तालिम प्रदायक संघ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/>
          <w:szCs w:val="22"/>
        </w:rPr>
        <w:t>,</w:t>
      </w:r>
      <w:r w:rsidRPr="00687A49">
        <w:rPr>
          <w:rFonts w:cs="Kalimati" w:hint="cs"/>
          <w:szCs w:val="22"/>
          <w:cs/>
          <w:lang w:bidi="hi-IN"/>
        </w:rPr>
        <w:t>संस्था</w:t>
      </w:r>
      <w:r w:rsidRPr="00687A49">
        <w:rPr>
          <w:rFonts w:cs="Kalimati"/>
          <w:szCs w:val="22"/>
          <w:cs/>
          <w:lang w:bidi="hi-IN"/>
        </w:rPr>
        <w:t xml:space="preserve"> कम्पनी</w:t>
      </w:r>
      <w:r w:rsidRPr="00687A49">
        <w:rPr>
          <w:rFonts w:cs="Kalimati" w:hint="cs"/>
          <w:szCs w:val="22"/>
          <w:cs/>
        </w:rPr>
        <w:t>हरुबाट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सा</w:t>
      </w:r>
      <w:r w:rsidRPr="00687A49">
        <w:rPr>
          <w:rFonts w:cs="Kalimati" w:hint="cs"/>
          <w:szCs w:val="22"/>
          <w:cs/>
        </w:rPr>
        <w:t>र्वजनिक</w:t>
      </w:r>
      <w:r w:rsidRPr="00687A49">
        <w:rPr>
          <w:rFonts w:cs="Kalimati"/>
          <w:szCs w:val="22"/>
          <w:cs/>
        </w:rPr>
        <w:t xml:space="preserve"> खरिद</w:t>
      </w:r>
      <w:r w:rsidRPr="00687A49">
        <w:rPr>
          <w:rFonts w:cs="Kalimati"/>
          <w:szCs w:val="22"/>
          <w:cs/>
          <w:lang w:bidi="hi-IN"/>
        </w:rPr>
        <w:t xml:space="preserve"> ऐन</w:t>
      </w:r>
      <w:r w:rsidRPr="00687A49">
        <w:rPr>
          <w:rFonts w:cs="Kalimati"/>
          <w:szCs w:val="22"/>
        </w:rPr>
        <w:t>¸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२०६३</w:t>
      </w:r>
      <w:r w:rsidRPr="00687A49">
        <w:rPr>
          <w:rFonts w:cs="Kalimati"/>
          <w:szCs w:val="22"/>
          <w:cs/>
          <w:lang w:bidi="hi-IN"/>
        </w:rPr>
        <w:t xml:space="preserve"> को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/>
          <w:szCs w:val="22"/>
        </w:rPr>
        <w:t xml:space="preserve"> </w:t>
      </w:r>
      <w:r w:rsidRPr="00687A49">
        <w:rPr>
          <w:rFonts w:cs="Kalimati" w:hint="cs"/>
          <w:szCs w:val="22"/>
          <w:cs/>
        </w:rPr>
        <w:t>द</w:t>
      </w:r>
      <w:r w:rsidRPr="00687A49">
        <w:rPr>
          <w:rFonts w:cs="Kalimati" w:hint="cs"/>
          <w:szCs w:val="22"/>
          <w:cs/>
          <w:lang w:bidi="hi-IN"/>
        </w:rPr>
        <w:t>फा</w:t>
      </w:r>
      <w:r w:rsidRPr="00687A49">
        <w:rPr>
          <w:rFonts w:cs="Kalimati"/>
          <w:szCs w:val="22"/>
          <w:cs/>
          <w:lang w:bidi="hi-IN"/>
        </w:rPr>
        <w:t xml:space="preserve"> ३</w:t>
      </w:r>
      <w:r w:rsidRPr="00687A49">
        <w:rPr>
          <w:rFonts w:cs="Kalimati" w:hint="cs"/>
          <w:szCs w:val="22"/>
          <w:cs/>
        </w:rPr>
        <w:t>१</w:t>
      </w:r>
      <w:r w:rsidRPr="00687A49">
        <w:rPr>
          <w:rFonts w:cs="Kalimati"/>
          <w:szCs w:val="22"/>
          <w:cs/>
          <w:lang w:bidi="hi-IN"/>
        </w:rPr>
        <w:t xml:space="preserve"> बमोज</w:t>
      </w:r>
      <w:r w:rsidRPr="00687A49">
        <w:rPr>
          <w:rFonts w:cs="Kalimati" w:hint="cs"/>
          <w:szCs w:val="22"/>
          <w:cs/>
        </w:rPr>
        <w:t>ि</w:t>
      </w:r>
      <w:r w:rsidRPr="00687A49">
        <w:rPr>
          <w:rFonts w:cs="Kalimati" w:hint="cs"/>
          <w:szCs w:val="22"/>
          <w:cs/>
          <w:lang w:bidi="hi-IN"/>
        </w:rPr>
        <w:t>म</w:t>
      </w:r>
      <w:r w:rsidRPr="00687A49">
        <w:rPr>
          <w:rFonts w:cs="Kalimati"/>
          <w:szCs w:val="22"/>
          <w:cs/>
        </w:rPr>
        <w:t xml:space="preserve"> प्रस्ताव माग गर्न</w:t>
      </w:r>
      <w:r w:rsidRPr="00687A49">
        <w:rPr>
          <w:rFonts w:cs="Kalimati"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</w:rPr>
        <w:t>यो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सूचना</w:t>
      </w:r>
      <w:r w:rsidRPr="00687A49">
        <w:rPr>
          <w:rFonts w:cs="Kalimati"/>
          <w:szCs w:val="22"/>
          <w:cs/>
        </w:rPr>
        <w:t xml:space="preserve"> जारी गरिएको छ । यो सूचना</w:t>
      </w:r>
      <w:r w:rsidRPr="00687A49">
        <w:rPr>
          <w:rFonts w:cs="Kalimati"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प्रकाश</w:t>
      </w:r>
      <w:r w:rsidRPr="00687A49">
        <w:rPr>
          <w:rFonts w:cs="Kalimati" w:hint="cs"/>
          <w:szCs w:val="22"/>
          <w:cs/>
        </w:rPr>
        <w:t>ित</w:t>
      </w:r>
      <w:r w:rsidRPr="00687A49">
        <w:rPr>
          <w:rFonts w:cs="Kalimati"/>
          <w:szCs w:val="22"/>
          <w:cs/>
          <w:lang w:bidi="hi-IN"/>
        </w:rPr>
        <w:t xml:space="preserve"> भएको मितिले ३१</w:t>
      </w:r>
      <w:r w:rsidRPr="00687A49">
        <w:rPr>
          <w:rFonts w:cs="Kalimati"/>
          <w:color w:val="FF0000"/>
          <w:szCs w:val="22"/>
          <w:cs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औ</w:t>
      </w:r>
      <w:r w:rsidRPr="00687A49">
        <w:rPr>
          <w:rFonts w:cs="Kalimati"/>
          <w:szCs w:val="22"/>
          <w:cs/>
          <w:lang w:bidi="hi-IN"/>
        </w:rPr>
        <w:t xml:space="preserve"> दिन </w:t>
      </w:r>
      <w:r w:rsidRPr="00687A49">
        <w:rPr>
          <w:rFonts w:cs="Kalimati" w:hint="cs"/>
          <w:b/>
          <w:bCs/>
          <w:color w:val="FF0000"/>
          <w:szCs w:val="22"/>
          <w:cs/>
          <w:lang w:bidi="hi-IN"/>
        </w:rPr>
        <w:t>२०७७।०९।०</w:t>
      </w:r>
      <w:r w:rsidRPr="00687A49">
        <w:rPr>
          <w:rFonts w:cs="Kalimati" w:hint="cs"/>
          <w:b/>
          <w:bCs/>
          <w:color w:val="FF0000"/>
          <w:szCs w:val="22"/>
          <w:cs/>
        </w:rPr>
        <w:t>४</w:t>
      </w:r>
      <w:r w:rsidRPr="00687A49">
        <w:rPr>
          <w:rFonts w:cs="Kalimati"/>
          <w:b/>
          <w:bCs/>
          <w:color w:val="FF0000"/>
          <w:szCs w:val="22"/>
          <w:cs/>
          <w:lang w:bidi="hi-IN"/>
        </w:rPr>
        <w:t xml:space="preserve"> गते दिउसो </w:t>
      </w:r>
      <w:r w:rsidRPr="00687A49">
        <w:rPr>
          <w:rFonts w:cs="Kalimati" w:hint="cs"/>
          <w:b/>
          <w:bCs/>
          <w:color w:val="FF0000"/>
          <w:szCs w:val="22"/>
          <w:cs/>
        </w:rPr>
        <w:t>४</w:t>
      </w:r>
      <w:r w:rsidRPr="00687A49">
        <w:rPr>
          <w:rFonts w:cs="Kalimati"/>
          <w:b/>
          <w:bCs/>
          <w:color w:val="FF0000"/>
          <w:szCs w:val="22"/>
        </w:rPr>
        <w:t>:</w:t>
      </w:r>
      <w:r w:rsidRPr="00687A49">
        <w:rPr>
          <w:rFonts w:cs="Kalimati" w:hint="cs"/>
          <w:b/>
          <w:bCs/>
          <w:color w:val="FF0000"/>
          <w:szCs w:val="22"/>
          <w:cs/>
          <w:lang w:bidi="hi-IN"/>
        </w:rPr>
        <w:t>००</w:t>
      </w:r>
      <w:r w:rsidRPr="00687A49">
        <w:rPr>
          <w:rFonts w:cs="Kalimati"/>
          <w:b/>
          <w:bCs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बजे</w:t>
      </w:r>
      <w:r w:rsidRPr="00687A49">
        <w:rPr>
          <w:rFonts w:cs="Kalimati"/>
          <w:szCs w:val="22"/>
          <w:cs/>
          <w:lang w:bidi="hi-IN"/>
        </w:rPr>
        <w:t xml:space="preserve"> भित्र</w:t>
      </w:r>
      <w:r w:rsidRPr="00687A49">
        <w:rPr>
          <w:rFonts w:cs="Kalimati"/>
          <w:szCs w:val="22"/>
          <w:cs/>
        </w:rPr>
        <w:t xml:space="preserve"> यस आयोगमा</w:t>
      </w:r>
      <w:r w:rsidRPr="00687A49">
        <w:rPr>
          <w:rFonts w:cs="Kalimati"/>
          <w:szCs w:val="22"/>
          <w:cs/>
          <w:lang w:bidi="hi-IN"/>
        </w:rPr>
        <w:t xml:space="preserve"> प्रस्ताव दर्ता गर्न</w:t>
      </w:r>
      <w:r w:rsidRPr="00687A49">
        <w:rPr>
          <w:rFonts w:cs="Kalimati" w:hint="cs"/>
          <w:szCs w:val="22"/>
          <w:cs/>
        </w:rPr>
        <w:t>ुपर्नेछ</w:t>
      </w:r>
      <w:r w:rsidRPr="00687A49">
        <w:rPr>
          <w:rFonts w:cs="Kalimati"/>
          <w:szCs w:val="22"/>
          <w:cs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।</w:t>
      </w:r>
      <w:r w:rsidRPr="00687A49">
        <w:rPr>
          <w:rFonts w:cs="Kalimati"/>
          <w:szCs w:val="22"/>
          <w:cs/>
          <w:lang w:bidi="hi-IN"/>
        </w:rPr>
        <w:t xml:space="preserve"> प्रस्ताव पेश गर्ने अन्तिम दिन सार्वजनिक विदा परेमा सो को लगतै कार्यालय खुलेको दिन दिउँसो </w:t>
      </w:r>
      <w:r w:rsidRPr="00687A49">
        <w:rPr>
          <w:rFonts w:cs="Kalimati" w:hint="cs"/>
          <w:b/>
          <w:bCs/>
          <w:szCs w:val="22"/>
          <w:cs/>
          <w:lang w:bidi="hi-IN"/>
        </w:rPr>
        <w:t>१२</w:t>
      </w:r>
      <w:r w:rsidRPr="00687A49">
        <w:rPr>
          <w:rFonts w:cs="Kalimati"/>
          <w:b/>
          <w:bCs/>
          <w:szCs w:val="22"/>
        </w:rPr>
        <w:t>:</w:t>
      </w:r>
      <w:r w:rsidRPr="00687A49">
        <w:rPr>
          <w:rFonts w:cs="Kalimati" w:hint="cs"/>
          <w:b/>
          <w:bCs/>
          <w:szCs w:val="22"/>
          <w:cs/>
          <w:lang w:bidi="hi-IN"/>
        </w:rPr>
        <w:t>००</w:t>
      </w:r>
      <w:r w:rsidRPr="00687A49">
        <w:rPr>
          <w:rFonts w:cs="Kalimati"/>
          <w:b/>
          <w:bCs/>
          <w:szCs w:val="22"/>
          <w:cs/>
          <w:lang w:bidi="hi-IN"/>
        </w:rPr>
        <w:t xml:space="preserve"> </w:t>
      </w:r>
      <w:r w:rsidRPr="00687A49">
        <w:rPr>
          <w:rFonts w:cs="Kalimati" w:hint="cs"/>
          <w:szCs w:val="22"/>
          <w:cs/>
          <w:lang w:bidi="hi-IN"/>
        </w:rPr>
        <w:t>बजे</w:t>
      </w:r>
      <w:r w:rsidRPr="00687A49">
        <w:rPr>
          <w:rFonts w:cs="Kalimati"/>
          <w:szCs w:val="22"/>
          <w:cs/>
          <w:lang w:bidi="hi-IN"/>
        </w:rPr>
        <w:t xml:space="preserve"> भित्र प्रस्ताव दर्ता गर्नुपर्नेछ</w:t>
      </w:r>
      <w:r w:rsidRPr="00687A49">
        <w:rPr>
          <w:rFonts w:cs="Kalimati"/>
          <w:szCs w:val="22"/>
          <w:cs/>
        </w:rPr>
        <w:t xml:space="preserve"> ।</w:t>
      </w:r>
      <w:r w:rsidRPr="00687A49">
        <w:rPr>
          <w:rFonts w:ascii="Helvetica" w:hAnsi="Helvetica" w:cs="Kalimati"/>
          <w:color w:val="333333"/>
          <w:szCs w:val="22"/>
        </w:rPr>
        <w:t xml:space="preserve"> </w:t>
      </w:r>
      <w:r w:rsidRPr="00687A49">
        <w:rPr>
          <w:rFonts w:ascii="Helvetica" w:hAnsi="Helvetica" w:cs="Kalimati" w:hint="cs"/>
          <w:color w:val="333333"/>
          <w:szCs w:val="22"/>
          <w:cs/>
        </w:rPr>
        <w:t>प्रस्ताव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दर्ता दस्तुर </w:t>
      </w:r>
      <w:r w:rsidRPr="00687A49">
        <w:rPr>
          <w:rFonts w:ascii="Helvetica" w:hAnsi="Helvetica" w:cs="Kalimati" w:hint="cs"/>
          <w:color w:val="333333"/>
          <w:szCs w:val="22"/>
          <w:cs/>
        </w:rPr>
        <w:t>बापत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</w:t>
      </w:r>
      <w:r w:rsidRPr="00687A49">
        <w:rPr>
          <w:rFonts w:ascii="Helvetica" w:hAnsi="Helvetica" w:cs="Kalimati" w:hint="cs"/>
          <w:color w:val="333333"/>
          <w:szCs w:val="22"/>
          <w:cs/>
        </w:rPr>
        <w:t>रु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१०००। </w:t>
      </w:r>
      <w:r w:rsidRPr="00687A49">
        <w:rPr>
          <w:rFonts w:ascii="Helvetica" w:hAnsi="Helvetica" w:cs="Kalimati"/>
          <w:color w:val="333333"/>
          <w:szCs w:val="22"/>
        </w:rPr>
        <w:t>(</w:t>
      </w:r>
      <w:r w:rsidRPr="00687A49">
        <w:rPr>
          <w:rFonts w:ascii="Helvetica" w:hAnsi="Helvetica" w:cs="Kalimati" w:hint="cs"/>
          <w:color w:val="333333"/>
          <w:szCs w:val="22"/>
          <w:cs/>
        </w:rPr>
        <w:t>फिर्ता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नहुने गरी</w:t>
      </w:r>
      <w:r w:rsidRPr="00687A49">
        <w:rPr>
          <w:rFonts w:ascii="Helvetica" w:hAnsi="Helvetica" w:cs="Kalimati"/>
          <w:color w:val="333333"/>
          <w:szCs w:val="22"/>
        </w:rPr>
        <w:t>)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नेपाल बैंक लि</w:t>
      </w:r>
      <w:r w:rsidRPr="00687A49">
        <w:rPr>
          <w:rFonts w:ascii="Helvetica" w:hAnsi="Helvetica" w:cs="Kalimati"/>
          <w:color w:val="333333"/>
          <w:szCs w:val="22"/>
        </w:rPr>
        <w:t xml:space="preserve">., </w:t>
      </w:r>
      <w:r w:rsidRPr="00687A49">
        <w:rPr>
          <w:rFonts w:ascii="Helvetica" w:hAnsi="Helvetica" w:cs="Kalimati" w:hint="cs"/>
          <w:color w:val="333333"/>
          <w:szCs w:val="22"/>
          <w:cs/>
        </w:rPr>
        <w:t>गावहाल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शाखाको बैंक खाता नं</w:t>
      </w:r>
      <w:r w:rsidRPr="00687A49">
        <w:rPr>
          <w:rFonts w:ascii="Helvetica" w:hAnsi="Helvetica" w:cs="Kalimati"/>
          <w:color w:val="333333"/>
          <w:szCs w:val="22"/>
        </w:rPr>
        <w:t>.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००१०१००००००००१००१००१ कार्यालय कोड २३४००३४०१ राजस्व खाता नं</w:t>
      </w:r>
      <w:r w:rsidRPr="00687A49">
        <w:rPr>
          <w:rFonts w:ascii="Helvetica" w:hAnsi="Helvetica" w:cs="Kalimati"/>
          <w:color w:val="333333"/>
          <w:szCs w:val="22"/>
        </w:rPr>
        <w:t>.</w:t>
      </w:r>
      <w:r w:rsidRPr="00687A49">
        <w:rPr>
          <w:rFonts w:ascii="Helvetica" w:hAnsi="Helvetica" w:cs="Kalimati"/>
          <w:color w:val="333333"/>
          <w:szCs w:val="22"/>
          <w:cs/>
        </w:rPr>
        <w:t xml:space="preserve"> १४२२९ मा दाखिला गरेको रसिद पेश गर्नुपर्नेछ </w:t>
      </w:r>
      <w:r w:rsidRPr="00687A49">
        <w:rPr>
          <w:rFonts w:ascii="Helvetica" w:hAnsi="Helvetica" w:cs="Kalimati" w:hint="cs"/>
          <w:color w:val="333333"/>
          <w:szCs w:val="22"/>
          <w:cs/>
        </w:rPr>
        <w:t>।</w:t>
      </w:r>
    </w:p>
    <w:p w:rsidR="003F4CC0" w:rsidRPr="00687A49" w:rsidRDefault="003F4CC0" w:rsidP="003F4CC0">
      <w:pPr>
        <w:ind w:left="360"/>
        <w:rPr>
          <w:rFonts w:cs="Kalimati"/>
          <w:b/>
          <w:bCs/>
          <w:szCs w:val="22"/>
          <w:u w:val="single"/>
        </w:rPr>
      </w:pPr>
      <w:r w:rsidRPr="00687A49">
        <w:rPr>
          <w:rFonts w:cs="Kalimati" w:hint="cs"/>
          <w:b/>
          <w:bCs/>
          <w:szCs w:val="22"/>
          <w:u w:val="single"/>
          <w:cs/>
        </w:rPr>
        <w:t>सीपविकास</w:t>
      </w:r>
      <w:r w:rsidRPr="00687A49">
        <w:rPr>
          <w:rFonts w:cs="Kalimati"/>
          <w:b/>
          <w:bCs/>
          <w:szCs w:val="22"/>
          <w:u w:val="single"/>
          <w:cs/>
        </w:rPr>
        <w:t xml:space="preserve"> कार्यक्रमः</w:t>
      </w:r>
    </w:p>
    <w:tbl>
      <w:tblPr>
        <w:tblStyle w:val="TableGrid"/>
        <w:tblW w:w="0" w:type="auto"/>
        <w:tblLook w:val="04A0"/>
      </w:tblPr>
      <w:tblGrid>
        <w:gridCol w:w="807"/>
        <w:gridCol w:w="2415"/>
        <w:gridCol w:w="1496"/>
        <w:gridCol w:w="2006"/>
        <w:gridCol w:w="2852"/>
      </w:tblGrid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क्र</w:t>
            </w:r>
            <w:r w:rsidRPr="00687A49">
              <w:rPr>
                <w:rFonts w:cs="Kalimati"/>
                <w:sz w:val="20"/>
              </w:rPr>
              <w:t>.</w:t>
            </w:r>
            <w:r w:rsidRPr="00687A49">
              <w:rPr>
                <w:rFonts w:cs="Kalimati"/>
                <w:sz w:val="20"/>
                <w:cs/>
              </w:rPr>
              <w:t xml:space="preserve"> सं</w:t>
            </w:r>
            <w:r w:rsidRPr="00687A49">
              <w:rPr>
                <w:rFonts w:cs="Kalimati"/>
                <w:sz w:val="20"/>
              </w:rPr>
              <w:t>.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  <w:cs/>
              </w:rPr>
            </w:pPr>
            <w:r w:rsidRPr="00687A49">
              <w:rPr>
                <w:rFonts w:cs="Kalimati" w:hint="cs"/>
                <w:sz w:val="20"/>
                <w:cs/>
              </w:rPr>
              <w:t>कार्यक्रमको</w:t>
            </w:r>
            <w:r w:rsidRPr="00687A49">
              <w:rPr>
                <w:rFonts w:cs="Kalimati"/>
                <w:sz w:val="20"/>
                <w:cs/>
              </w:rPr>
              <w:t xml:space="preserve"> नाम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/>
                <w:sz w:val="20"/>
                <w:cs/>
              </w:rPr>
              <w:t>प्रशिक्षार्थीको संख्या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तालिमको</w:t>
            </w:r>
            <w:r w:rsidRPr="00687A49">
              <w:rPr>
                <w:rFonts w:cs="Kalimati"/>
                <w:sz w:val="20"/>
                <w:cs/>
              </w:rPr>
              <w:t xml:space="preserve"> समयावधि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कार्यक्रम</w:t>
            </w:r>
            <w:r w:rsidRPr="00687A49">
              <w:rPr>
                <w:rFonts w:cs="Kalimati"/>
                <w:sz w:val="20"/>
                <w:cs/>
              </w:rPr>
              <w:t xml:space="preserve"> संचालन हुने जिल्ला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व्युटीसियन</w:t>
            </w:r>
            <w:r w:rsidRPr="00687A49">
              <w:rPr>
                <w:rFonts w:cs="Kalimati"/>
                <w:sz w:val="20"/>
                <w:cs/>
              </w:rPr>
              <w:t xml:space="preserve">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  <w:cs/>
              </w:rPr>
            </w:pPr>
            <w:r w:rsidRPr="00687A49">
              <w:rPr>
                <w:rFonts w:cs="Kalimati" w:hint="cs"/>
                <w:sz w:val="20"/>
                <w:cs/>
              </w:rPr>
              <w:t>३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३९०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  <w:lang w:bidi="hi-IN"/>
              </w:rPr>
              <w:t>काठमाण्डौं</w:t>
            </w:r>
            <w:r w:rsidRPr="00687A49">
              <w:rPr>
                <w:rFonts w:ascii="Arial" w:hAnsi="Arial" w:cs="Kalimati"/>
                <w:sz w:val="20"/>
                <w:cs/>
                <w:lang w:bidi="hi-IN"/>
              </w:rPr>
              <w:t xml:space="preserve"> र तनहुँ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ईलेक्ट्रिसियन</w:t>
            </w:r>
            <w:r w:rsidRPr="00687A49">
              <w:rPr>
                <w:rFonts w:cs="Kalimati"/>
                <w:sz w:val="20"/>
                <w:cs/>
              </w:rPr>
              <w:t xml:space="preserve">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  <w:cs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१३०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  <w:lang w:bidi="hi-IN"/>
              </w:rPr>
              <w:t>बारा</w:t>
            </w:r>
            <w:r w:rsidRPr="00687A49">
              <w:rPr>
                <w:rFonts w:ascii="Arial" w:hAnsi="Arial" w:cs="Kalimati"/>
                <w:sz w:val="20"/>
                <w:cs/>
                <w:lang w:bidi="hi-IN"/>
              </w:rPr>
              <w:t xml:space="preserve"> र पर्सा</w:t>
            </w:r>
            <w:r w:rsidRPr="00687A49">
              <w:rPr>
                <w:rFonts w:ascii="Arial" w:hAnsi="Arial" w:cs="Kalimati"/>
                <w:sz w:val="20"/>
                <w:cs/>
              </w:rPr>
              <w:t xml:space="preserve"> ।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प्लम्विङ्ग</w:t>
            </w:r>
            <w:r w:rsidRPr="00687A49">
              <w:rPr>
                <w:rFonts w:cs="Kalimati"/>
                <w:sz w:val="20"/>
                <w:cs/>
              </w:rPr>
              <w:t xml:space="preserve">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१३०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  <w:vAlign w:val="center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</w:rPr>
              <w:t>झापा</w:t>
            </w:r>
            <w:r w:rsidRPr="00687A49">
              <w:rPr>
                <w:rFonts w:ascii="Arial" w:hAnsi="Arial" w:cs="Kalimati"/>
                <w:sz w:val="20"/>
                <w:cs/>
              </w:rPr>
              <w:t xml:space="preserve"> र धनुषा ।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मोबाईल</w:t>
            </w:r>
            <w:r w:rsidRPr="00687A49">
              <w:rPr>
                <w:rFonts w:cs="Kalimati"/>
                <w:sz w:val="20"/>
                <w:cs/>
              </w:rPr>
              <w:t xml:space="preserve"> मर्मत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१३०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  <w:lang w:bidi="hi-IN"/>
              </w:rPr>
              <w:t>कास्की</w:t>
            </w:r>
            <w:r w:rsidRPr="00687A49">
              <w:rPr>
                <w:rFonts w:ascii="Arial" w:hAnsi="Arial" w:cs="Kalimati"/>
                <w:sz w:val="20"/>
                <w:cs/>
                <w:lang w:bidi="hi-IN"/>
              </w:rPr>
              <w:t xml:space="preserve"> र रुपन्देही</w:t>
            </w:r>
            <w:r w:rsidRPr="00687A49">
              <w:rPr>
                <w:rFonts w:ascii="Arial" w:hAnsi="Arial" w:cs="Kalimati"/>
                <w:sz w:val="20"/>
                <w:cs/>
              </w:rPr>
              <w:t xml:space="preserve"> ।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वेल्डिङ्ग</w:t>
            </w:r>
            <w:r w:rsidRPr="00687A49">
              <w:rPr>
                <w:rFonts w:cs="Kalimati"/>
                <w:sz w:val="20"/>
                <w:cs/>
              </w:rPr>
              <w:t xml:space="preserve">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१३०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</w:rPr>
              <w:t>रौतहट</w:t>
            </w:r>
            <w:r w:rsidRPr="00687A49">
              <w:rPr>
                <w:rFonts w:ascii="Arial" w:hAnsi="Arial" w:cs="Kalimati"/>
                <w:sz w:val="20"/>
                <w:cs/>
              </w:rPr>
              <w:t xml:space="preserve"> र सर्लाही ।</w:t>
            </w:r>
          </w:p>
        </w:tc>
      </w:tr>
      <w:tr w:rsidR="003F4CC0" w:rsidRPr="00687A49" w:rsidTr="00623486">
        <w:tc>
          <w:tcPr>
            <w:tcW w:w="815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2443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सवारी</w:t>
            </w:r>
            <w:r w:rsidRPr="00687A49">
              <w:rPr>
                <w:rFonts w:cs="Kalimati"/>
                <w:sz w:val="20"/>
                <w:cs/>
              </w:rPr>
              <w:t xml:space="preserve"> साधन मर्मत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मोटरसाईकल</w:t>
            </w:r>
            <w:r w:rsidRPr="00687A49">
              <w:rPr>
                <w:rFonts w:cs="Kalimati"/>
                <w:sz w:val="20"/>
              </w:rPr>
              <w:t>)</w:t>
            </w:r>
            <w:r w:rsidRPr="00687A49">
              <w:rPr>
                <w:rFonts w:cs="Kalimati"/>
                <w:sz w:val="20"/>
                <w:cs/>
              </w:rPr>
              <w:t xml:space="preserve"> तालिम</w:t>
            </w:r>
          </w:p>
        </w:tc>
        <w:tc>
          <w:tcPr>
            <w:tcW w:w="126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2070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cs="Kalimati" w:hint="cs"/>
                <w:sz w:val="20"/>
                <w:cs/>
              </w:rPr>
              <w:t>१</w:t>
            </w:r>
            <w:r w:rsidRPr="00687A49">
              <w:rPr>
                <w:rFonts w:cs="Kalimati"/>
                <w:sz w:val="20"/>
                <w:cs/>
              </w:rPr>
              <w:t xml:space="preserve"> महिना </w:t>
            </w:r>
            <w:r w:rsidRPr="00687A49">
              <w:rPr>
                <w:rFonts w:cs="Kalimati"/>
                <w:sz w:val="20"/>
              </w:rPr>
              <w:t>(</w:t>
            </w:r>
            <w:r w:rsidRPr="00687A49">
              <w:rPr>
                <w:rFonts w:cs="Kalimati" w:hint="cs"/>
                <w:sz w:val="20"/>
                <w:cs/>
              </w:rPr>
              <w:t>१३०</w:t>
            </w:r>
            <w:r w:rsidRPr="00687A49">
              <w:rPr>
                <w:rFonts w:cs="Kalimati"/>
                <w:sz w:val="20"/>
                <w:cs/>
              </w:rPr>
              <w:t xml:space="preserve"> घण्टा</w:t>
            </w:r>
            <w:r w:rsidRPr="00687A49">
              <w:rPr>
                <w:rFonts w:cs="Kalimati"/>
                <w:sz w:val="20"/>
              </w:rPr>
              <w:t>)</w:t>
            </w:r>
          </w:p>
        </w:tc>
        <w:tc>
          <w:tcPr>
            <w:tcW w:w="2988" w:type="dxa"/>
          </w:tcPr>
          <w:p w:rsidR="003F4CC0" w:rsidRPr="00687A49" w:rsidRDefault="003F4CC0" w:rsidP="00623486">
            <w:pPr>
              <w:ind w:left="360"/>
              <w:rPr>
                <w:rFonts w:cs="Kalimati"/>
                <w:sz w:val="20"/>
              </w:rPr>
            </w:pPr>
            <w:r w:rsidRPr="00687A49">
              <w:rPr>
                <w:rFonts w:ascii="Arial" w:hAnsi="Arial" w:cs="Kalimati" w:hint="cs"/>
                <w:sz w:val="20"/>
                <w:cs/>
                <w:lang w:bidi="hi-IN"/>
              </w:rPr>
              <w:t>सिराहा</w:t>
            </w:r>
            <w:r w:rsidRPr="00687A49">
              <w:rPr>
                <w:rFonts w:ascii="Arial" w:hAnsi="Arial" w:cs="Kalimati"/>
                <w:sz w:val="20"/>
                <w:cs/>
                <w:lang w:bidi="hi-IN"/>
              </w:rPr>
              <w:t xml:space="preserve"> र सप्तरी</w:t>
            </w:r>
            <w:r w:rsidRPr="00687A49">
              <w:rPr>
                <w:rFonts w:ascii="Arial" w:hAnsi="Arial" w:cs="Kalimati"/>
                <w:sz w:val="20"/>
                <w:cs/>
              </w:rPr>
              <w:t xml:space="preserve"> ।</w:t>
            </w:r>
          </w:p>
        </w:tc>
      </w:tr>
    </w:tbl>
    <w:p w:rsidR="003F4CC0" w:rsidRPr="00687A49" w:rsidRDefault="003F4CC0" w:rsidP="003F4CC0">
      <w:pPr>
        <w:pStyle w:val="ListParagraph"/>
        <w:spacing w:after="200" w:line="276" w:lineRule="auto"/>
        <w:ind w:left="0"/>
        <w:jc w:val="both"/>
        <w:rPr>
          <w:rFonts w:cs="Kalimati"/>
          <w:b/>
          <w:bCs/>
          <w:sz w:val="24"/>
          <w:u w:val="single"/>
          <w:lang w:bidi="ne-NP"/>
        </w:rPr>
      </w:pPr>
      <w:r w:rsidRPr="00687A49">
        <w:rPr>
          <w:rFonts w:cs="Kalimati" w:hint="cs"/>
          <w:b/>
          <w:bCs/>
          <w:sz w:val="24"/>
          <w:u w:val="single"/>
          <w:cs/>
          <w:lang w:bidi="ne-NP"/>
        </w:rPr>
        <w:lastRenderedPageBreak/>
        <w:t>अन्य</w:t>
      </w:r>
      <w:r w:rsidRPr="00687A49">
        <w:rPr>
          <w:rFonts w:cs="Kalimati"/>
          <w:b/>
          <w:bCs/>
          <w:sz w:val="24"/>
          <w:u w:val="single"/>
          <w:cs/>
          <w:lang w:bidi="ne-NP"/>
        </w:rPr>
        <w:t xml:space="preserve"> शर्तहरुः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प्रस्तावित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तालिम कार्यक्रमको खर्च आयोगको वार्षिक वजेटबाट व्यहोरिनेछ 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cs="Kalimati" w:hint="cs"/>
          <w:cs/>
          <w:lang w:bidi="ne-NP"/>
        </w:rPr>
        <w:t>प्रस्ताव</w:t>
      </w:r>
      <w:r w:rsidRPr="00687A49">
        <w:rPr>
          <w:rFonts w:cs="Kalimati"/>
          <w:cs/>
          <w:lang w:bidi="ne-NP"/>
        </w:rPr>
        <w:t xml:space="preserve"> फारम भरि प्रस्ताव पेश गर्नुपर्ने छ ।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प्रस्ताव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पेश गर्दा संलग्न गर्नुपर्ने कागजात प्रस्ताव फारमको अनुसूचिमा उल्लेख भए बमोजिम हुनेछ। 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</w:rPr>
      </w:pP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प्राविधिक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र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आर्थिक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प्रस्ताव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अलग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अलग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खाममा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राखी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सिलबन्दी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गरी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प्रत्येक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खामको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बाहीर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कुन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प्रकारको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प्रस्ताव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हो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सो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स्पष्टरुपले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hi-IN"/>
        </w:rPr>
        <w:t>उल्लेख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cs/>
          <w:lang w:bidi="ne-NP"/>
        </w:rPr>
        <w:t xml:space="preserve"> गरी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rtl/>
          <w:cs/>
        </w:rPr>
        <w:t xml:space="preserve"> </w:t>
      </w:r>
      <w:r w:rsidRPr="00687A49">
        <w:rPr>
          <w:rFonts w:ascii="Open Sans" w:hAnsi="Open Sans" w:cs="Kalimati" w:hint="cs"/>
          <w:sz w:val="23"/>
          <w:szCs w:val="23"/>
          <w:shd w:val="clear" w:color="auto" w:fill="FFFFFF"/>
          <w:cs/>
          <w:lang w:bidi="ne-NP"/>
        </w:rPr>
        <w:t>पेश</w:t>
      </w:r>
      <w:r w:rsidRPr="00687A49">
        <w:rPr>
          <w:rFonts w:ascii="Open Sans" w:hAnsi="Open Sans" w:cs="Kalimati"/>
          <w:sz w:val="23"/>
          <w:szCs w:val="23"/>
          <w:shd w:val="clear" w:color="auto" w:fill="FFFFFF"/>
          <w:cs/>
          <w:lang w:bidi="ne-NP"/>
        </w:rPr>
        <w:t xml:space="preserve"> गर्नुपर्ने छ ।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प्राविधिक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मूल्याङ्कनमा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उतिर्ण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पूर्णाङ्क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प्राप्त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भएको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संस्थाको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मात्र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आर्थिक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प्रस्ताव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खोल</w:t>
      </w:r>
      <w:r w:rsidRPr="00687A49">
        <w:rPr>
          <w:rFonts w:ascii="Helvetica" w:hAnsi="Helvetica" w:cs="Kalimati" w:hint="cs"/>
          <w:cs/>
          <w:lang w:bidi="ne-NP"/>
        </w:rPr>
        <w:t>ि</w:t>
      </w:r>
      <w:r w:rsidRPr="00687A49">
        <w:rPr>
          <w:rFonts w:ascii="Helvetica" w:hAnsi="Helvetica" w:cs="Kalimati" w:hint="cs"/>
          <w:cs/>
          <w:lang w:bidi="hi-IN"/>
        </w:rPr>
        <w:t>नेछ</w:t>
      </w:r>
      <w:r w:rsidRPr="00687A49">
        <w:rPr>
          <w:rFonts w:ascii="Helvetica" w:hAnsi="Helvetica" w:cs="Kalimati"/>
          <w:rtl/>
          <w:cs/>
        </w:rPr>
        <w:t xml:space="preserve"> </w:t>
      </w:r>
      <w:r w:rsidRPr="00687A49">
        <w:rPr>
          <w:rFonts w:ascii="Helvetica" w:hAnsi="Helvetica" w:cs="Kalimati" w:hint="cs"/>
          <w:cs/>
          <w:lang w:bidi="hi-IN"/>
        </w:rPr>
        <w:t>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000000" w:themeColor="text1"/>
          <w:lang w:bidi="ne-NP"/>
        </w:rPr>
      </w:pPr>
      <w:r w:rsidRPr="00687A49">
        <w:rPr>
          <w:rFonts w:ascii="Helvetica" w:hAnsi="Helvetica" w:cs="Kalimati" w:hint="cs"/>
          <w:color w:val="000000" w:themeColor="text1"/>
          <w:cs/>
          <w:lang w:bidi="ne-NP"/>
        </w:rPr>
        <w:t>प्रस्तावित</w:t>
      </w:r>
      <w:r w:rsidRPr="00687A49">
        <w:rPr>
          <w:rFonts w:ascii="Helvetica" w:hAnsi="Helvetica" w:cs="Kalimati"/>
          <w:color w:val="000000" w:themeColor="text1"/>
          <w:cs/>
          <w:lang w:bidi="ne-NP"/>
        </w:rPr>
        <w:t xml:space="preserve"> कार्यक्रम सम्पन्न गरिसक्नुपर्ने समयावधिको सम्बन्धमा सम्झौतामा उल्लेख भए बमोजिम हुनेछ </w:t>
      </w:r>
      <w:r w:rsidRPr="00687A49">
        <w:rPr>
          <w:rFonts w:ascii="Helvetica" w:hAnsi="Helvetica" w:cs="Kalimati" w:hint="cs"/>
          <w:color w:val="000000" w:themeColor="text1"/>
          <w:cs/>
          <w:lang w:bidi="ne-NP"/>
        </w:rPr>
        <w:t>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प्रस्ताव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प्रस्तुतकर्ता</w:t>
      </w:r>
      <w:r w:rsidRPr="00687A49">
        <w:rPr>
          <w:rFonts w:ascii="Helvetica" w:hAnsi="Helvetica" w:cs="Kalimati"/>
          <w:color w:val="333333"/>
          <w:lang w:bidi="ne-NP"/>
        </w:rPr>
        <w:t xml:space="preserve"> (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फर्म</w:t>
      </w:r>
      <w:r w:rsidRPr="00687A49">
        <w:rPr>
          <w:rFonts w:ascii="Helvetica" w:hAnsi="Helvetica" w:cs="Kalimati"/>
          <w:color w:val="333333"/>
          <w:lang w:bidi="ne-NP"/>
        </w:rPr>
        <w:t xml:space="preserve">,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कम्पनि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वा संस्था</w:t>
      </w:r>
      <w:r w:rsidRPr="00687A49">
        <w:rPr>
          <w:rFonts w:ascii="Helvetica" w:hAnsi="Helvetica" w:cs="Kalimati"/>
          <w:color w:val="333333"/>
          <w:lang w:bidi="ne-NP"/>
        </w:rPr>
        <w:t xml:space="preserve">)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को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आयोगबाट अवलोकन गर्न सकिनेछ 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प्रस्ताव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</w:t>
      </w:r>
      <w:r w:rsidRPr="00687A49">
        <w:rPr>
          <w:rFonts w:ascii="Helvetica" w:hAnsi="Helvetica" w:cs="Kalimati" w:hint="cs"/>
          <w:cs/>
          <w:lang w:bidi="ne-NP"/>
        </w:rPr>
        <w:t>छनौट</w:t>
      </w:r>
      <w:r w:rsidRPr="00687A49">
        <w:rPr>
          <w:rFonts w:ascii="Helvetica" w:hAnsi="Helvetica" w:cs="Kalimati"/>
          <w:cs/>
          <w:lang w:bidi="ne-NP"/>
        </w:rPr>
        <w:t xml:space="preserve">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गर्ने</w:t>
      </w:r>
      <w:r w:rsidRPr="00687A49">
        <w:rPr>
          <w:rFonts w:ascii="Helvetica" w:hAnsi="Helvetica" w:cs="Kalimati"/>
          <w:color w:val="333333"/>
          <w:lang w:bidi="ne-NP"/>
        </w:rPr>
        <w:t xml:space="preserve"> /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नगर्ने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अधिकार आयोगमा निहित रहनेछ 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यस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सम्बन्धी थप जानकारीको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लागि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आयोगको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अधिकार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प्रवर्धन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तथा सशक्तीकरण शाखा</w:t>
      </w:r>
      <w:r>
        <w:rPr>
          <w:rFonts w:ascii="Helvetica" w:hAnsi="Helvetica" w:cs="Kalimati"/>
          <w:color w:val="333333"/>
          <w:lang w:bidi="ne-NP"/>
        </w:rPr>
        <w:t>,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आयोगको टेलिफोन नं</w:t>
      </w:r>
      <w:r w:rsidRPr="00687A49">
        <w:rPr>
          <w:rFonts w:ascii="Helvetica" w:hAnsi="Helvetica" w:cs="Kalimati"/>
          <w:color w:val="333333"/>
          <w:lang w:bidi="ne-NP"/>
        </w:rPr>
        <w:t xml:space="preserve">.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०१</w:t>
      </w:r>
      <w:r w:rsidRPr="00687A49">
        <w:rPr>
          <w:rFonts w:ascii="Helvetica" w:hAnsi="Helvetica" w:cs="Kalimati"/>
          <w:color w:val="333333"/>
          <w:lang w:bidi="ne-NP"/>
        </w:rPr>
        <w:t>-</w:t>
      </w:r>
      <w:r w:rsidRPr="00687A49">
        <w:rPr>
          <w:rFonts w:ascii="Helvetica" w:hAnsi="Helvetica" w:cs="Kalimati" w:hint="cs"/>
          <w:color w:val="333333"/>
          <w:cs/>
          <w:lang w:bidi="ne-NP"/>
        </w:rPr>
        <w:t>५५४२६५१</w:t>
      </w:r>
      <w:r>
        <w:rPr>
          <w:rFonts w:ascii="Helvetica" w:hAnsi="Helvetica" w:cs="Kalimati"/>
          <w:color w:val="333333"/>
          <w:cs/>
          <w:lang w:bidi="ne-NP"/>
        </w:rPr>
        <w:t xml:space="preserve"> वा मोबाईल नं</w:t>
      </w:r>
      <w:r>
        <w:rPr>
          <w:rFonts w:ascii="Helvetica" w:hAnsi="Helvetica" w:cs="Kalimati"/>
          <w:color w:val="333333"/>
          <w:lang w:bidi="ne-NP"/>
        </w:rPr>
        <w:t>.</w:t>
      </w:r>
      <w:r>
        <w:rPr>
          <w:rFonts w:ascii="Helvetica" w:hAnsi="Helvetica" w:cs="Kalimati"/>
          <w:color w:val="333333"/>
          <w:cs/>
          <w:lang w:bidi="ne-NP"/>
        </w:rPr>
        <w:t xml:space="preserve"> ९८४५५०३६२९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मा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सम्पर्क गर्न सकिनेछ 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ind w:right="-360"/>
        <w:jc w:val="both"/>
        <w:rPr>
          <w:rFonts w:cs="Kalimati"/>
          <w:cs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म्याद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नाघी वा रीत नपुगी प्राप्त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भएका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प्रस्ताव</w:t>
      </w:r>
      <w:r w:rsidRPr="00687A49">
        <w:rPr>
          <w:rFonts w:ascii="Helvetica" w:hAnsi="Helvetica" w:cs="Kalimati"/>
          <w:color w:val="333333"/>
          <w:lang w:bidi="ne-NP"/>
        </w:rPr>
        <w:t xml:space="preserve"> </w:t>
      </w:r>
      <w:r w:rsidRPr="00687A49">
        <w:rPr>
          <w:rFonts w:ascii="Helvetica" w:hAnsi="Helvetica" w:cs="Kalimati" w:hint="cs"/>
          <w:color w:val="333333"/>
          <w:cs/>
          <w:lang w:bidi="ne-NP"/>
        </w:rPr>
        <w:t>उपर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कुनै कारवाही गरिने छैन ।</w:t>
      </w:r>
    </w:p>
    <w:p w:rsidR="003F4CC0" w:rsidRPr="00687A49" w:rsidRDefault="003F4CC0" w:rsidP="003F4CC0">
      <w:pPr>
        <w:pStyle w:val="ListParagraph"/>
        <w:numPr>
          <w:ilvl w:val="0"/>
          <w:numId w:val="1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687A49">
        <w:rPr>
          <w:rFonts w:ascii="Helvetica" w:hAnsi="Helvetica" w:cs="Kalimati" w:hint="cs"/>
          <w:color w:val="333333"/>
          <w:cs/>
          <w:lang w:bidi="ne-NP"/>
        </w:rPr>
        <w:t>यस</w:t>
      </w:r>
      <w:r w:rsidRPr="00687A49">
        <w:rPr>
          <w:rFonts w:ascii="Helvetica" w:hAnsi="Helvetica" w:cs="Kalimati"/>
          <w:color w:val="333333"/>
          <w:cs/>
          <w:lang w:bidi="ne-NP"/>
        </w:rPr>
        <w:t xml:space="preserve"> सूचनामा उल्लेखित भए बाहेकका अन्य व्यवस्था प्रचलित कानून बमोजिम हुनेछ ।</w:t>
      </w:r>
    </w:p>
    <w:p w:rsidR="003F4CC0" w:rsidRDefault="003F4CC0" w:rsidP="003F4CC0">
      <w:pPr>
        <w:pStyle w:val="ListParagraph"/>
        <w:numPr>
          <w:ilvl w:val="0"/>
          <w:numId w:val="4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lang w:bidi="ne-NP"/>
        </w:rPr>
      </w:pPr>
      <w:r w:rsidRPr="00DE4F7A">
        <w:rPr>
          <w:rFonts w:ascii="Helvetica" w:hAnsi="Helvetica" w:cs="Kalimati" w:hint="cs"/>
          <w:color w:val="333333"/>
          <w:cs/>
          <w:lang w:bidi="ne-NP"/>
        </w:rPr>
        <w:t>प्रस्तावसँग</w:t>
      </w:r>
      <w:r>
        <w:rPr>
          <w:rFonts w:ascii="Helvetica" w:hAnsi="Helvetica" w:cs="Kalimati"/>
          <w:color w:val="333333"/>
          <w:cs/>
          <w:lang w:bidi="ne-NP"/>
        </w:rPr>
        <w:t xml:space="preserve"> सम्बन्धित फारमको </w:t>
      </w:r>
      <w:r>
        <w:rPr>
          <w:rFonts w:ascii="Helvetica" w:hAnsi="Helvetica" w:cs="Kalimati" w:hint="cs"/>
          <w:cs/>
          <w:lang w:bidi="ne-NP"/>
        </w:rPr>
        <w:t>लिंक</w:t>
      </w:r>
      <w:r>
        <w:rPr>
          <w:rFonts w:ascii="Helvetica" w:hAnsi="Helvetica" w:cs="Kalimati"/>
          <w:color w:val="FF0000"/>
          <w:cs/>
          <w:lang w:bidi="ne-NP"/>
        </w:rPr>
        <w:t xml:space="preserve"> </w:t>
      </w:r>
      <w:r>
        <w:rPr>
          <w:rFonts w:ascii="Helvetica" w:hAnsi="Helvetica" w:cs="Kalimati" w:hint="cs"/>
          <w:cs/>
          <w:lang w:bidi="ne-NP"/>
        </w:rPr>
        <w:t>तल</w:t>
      </w:r>
      <w:r>
        <w:rPr>
          <w:rFonts w:ascii="Helvetica" w:hAnsi="Helvetica" w:cs="Kalimati"/>
          <w:cs/>
          <w:lang w:bidi="ne-NP"/>
        </w:rPr>
        <w:t xml:space="preserve"> दिईएको छ । सम्बन्धित लिंकमा कन्ट्रोल सहित          </w:t>
      </w:r>
      <w:r>
        <w:rPr>
          <w:rFonts w:ascii="Helvetica" w:hAnsi="Helvetica" w:cs="Kalimati"/>
          <w:lang w:bidi="ne-NP"/>
        </w:rPr>
        <w:t>(</w:t>
      </w:r>
      <w:r>
        <w:rPr>
          <w:rFonts w:ascii="Helvetica" w:hAnsi="Helvetica" w:cs="Kalimati"/>
          <w:color w:val="FF0000"/>
          <w:lang w:bidi="ne-NP"/>
        </w:rPr>
        <w:t>Ctrl+ click</w:t>
      </w:r>
      <w:r>
        <w:rPr>
          <w:rFonts w:ascii="Helvetica" w:hAnsi="Helvetica" w:cs="Kalimati"/>
          <w:lang w:bidi="ne-NP"/>
        </w:rPr>
        <w:t xml:space="preserve"> )</w:t>
      </w:r>
      <w:r>
        <w:rPr>
          <w:rFonts w:ascii="Helvetica" w:hAnsi="Helvetica" w:cs="Kalimati"/>
          <w:cs/>
          <w:lang w:bidi="ne-NP"/>
        </w:rPr>
        <w:t xml:space="preserve"> थिचि फारम डाउनलोड गर्न सकिनेछ ।</w:t>
      </w:r>
    </w:p>
    <w:p w:rsidR="003F4CC0" w:rsidRPr="00DE4F7A" w:rsidRDefault="003F4CC0" w:rsidP="003F4CC0">
      <w:pPr>
        <w:pStyle w:val="ListParagraph"/>
        <w:numPr>
          <w:ilvl w:val="0"/>
          <w:numId w:val="2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lang w:bidi="ne-NP"/>
        </w:rPr>
      </w:pPr>
      <w:r w:rsidRPr="00DE4F7A">
        <w:rPr>
          <w:rFonts w:ascii="Helvetica" w:hAnsi="Helvetica" w:cs="Kalimati" w:hint="cs"/>
          <w:color w:val="333333"/>
          <w:cs/>
          <w:lang w:bidi="ne-NP"/>
        </w:rPr>
        <w:t>कार्यक्षेत्रगत</w:t>
      </w:r>
      <w:r w:rsidRPr="00DE4F7A">
        <w:rPr>
          <w:rFonts w:ascii="Helvetica" w:hAnsi="Helvetica" w:cs="Kalimati"/>
          <w:color w:val="333333"/>
          <w:cs/>
          <w:lang w:bidi="ne-NP"/>
        </w:rPr>
        <w:t xml:space="preserve"> शर्त </w:t>
      </w:r>
      <w:r w:rsidRPr="00DE4F7A">
        <w:rPr>
          <w:rFonts w:ascii="Helvetica" w:hAnsi="Helvetica" w:cs="Kalimati"/>
          <w:color w:val="333333"/>
          <w:lang w:bidi="ne-NP"/>
        </w:rPr>
        <w:t>(TOR)</w:t>
      </w:r>
    </w:p>
    <w:p w:rsidR="003F4CC0" w:rsidRPr="00687A49" w:rsidRDefault="00C54140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6" w:history="1"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व्युटीसियन</w:t>
        </w:r>
        <w:r w:rsidR="003F4CC0" w:rsidRPr="00C54140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</w:t>
        </w:r>
        <w:r w:rsidRPr="00C54140">
          <w:rPr>
            <w:rStyle w:val="Hyperlink"/>
            <w:rFonts w:cs="Kalimati" w:hint="cs"/>
            <w:sz w:val="18"/>
            <w:szCs w:val="20"/>
            <w:cs/>
            <w:lang w:bidi="ne-NP"/>
          </w:rPr>
          <w:t>म</w:t>
        </w:r>
      </w:hyperlink>
    </w:p>
    <w:p w:rsidR="003F4CC0" w:rsidRPr="00687A49" w:rsidRDefault="00C54140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7" w:history="1"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ईलेक्ट्रिसियन</w:t>
        </w:r>
        <w:r w:rsidR="003F4CC0" w:rsidRPr="00C54140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तालिम</w:t>
        </w:r>
      </w:hyperlink>
    </w:p>
    <w:p w:rsidR="003F4CC0" w:rsidRPr="00687A49" w:rsidRDefault="00C54140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8" w:history="1"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प्लम्विङ्ग</w:t>
        </w:r>
        <w:r w:rsidR="003F4CC0" w:rsidRPr="00C54140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C54140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</w:t>
        </w:r>
        <w:r w:rsidR="007F0A31" w:rsidRPr="00C54140">
          <w:rPr>
            <w:rStyle w:val="Hyperlink"/>
            <w:rFonts w:cs="Kalimati" w:hint="cs"/>
            <w:sz w:val="18"/>
            <w:szCs w:val="20"/>
            <w:cs/>
            <w:lang w:bidi="ne-NP"/>
          </w:rPr>
          <w:t>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9" w:history="1"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मोबाईल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मर्मत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</w:t>
        </w:r>
        <w:r w:rsidR="007F0A31" w:rsidRPr="0014596F">
          <w:rPr>
            <w:rStyle w:val="Hyperlink"/>
            <w:rFonts w:cs="Kalimati" w:hint="cs"/>
            <w:sz w:val="18"/>
            <w:szCs w:val="20"/>
            <w:cs/>
            <w:lang w:bidi="ne-NP"/>
          </w:rPr>
          <w:t>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10" w:history="1"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वेल्डिङ्ग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ne-NP"/>
          </w:rPr>
          <w:t>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3"/>
        </w:numPr>
        <w:shd w:val="clear" w:color="auto" w:fill="FFFFFF"/>
        <w:spacing w:after="150" w:line="396" w:lineRule="atLeast"/>
        <w:ind w:right="-360" w:hanging="90"/>
        <w:jc w:val="both"/>
        <w:rPr>
          <w:rFonts w:ascii="Helvetica" w:hAnsi="Helvetica" w:cs="Kalimati"/>
          <w:color w:val="333333"/>
          <w:sz w:val="20"/>
          <w:szCs w:val="20"/>
          <w:lang w:bidi="ne-NP"/>
        </w:rPr>
      </w:pPr>
      <w:hyperlink r:id="rId11" w:history="1"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सवारी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साधन</w:t>
        </w:r>
        <w:r w:rsidR="003F4CC0" w:rsidRPr="0014596F">
          <w:rPr>
            <w:rStyle w:val="Hyperlink"/>
            <w:rFonts w:cs="Kalimati"/>
            <w:sz w:val="18"/>
            <w:szCs w:val="20"/>
            <w:cs/>
            <w:lang w:bidi="ne-NP"/>
          </w:rPr>
          <w:t xml:space="preserve"> </w:t>
        </w:r>
        <w:r w:rsidR="003F4CC0" w:rsidRPr="0014596F">
          <w:rPr>
            <w:rStyle w:val="Hyperlink"/>
            <w:rFonts w:cs="Kalimati"/>
            <w:sz w:val="18"/>
            <w:szCs w:val="20"/>
          </w:rPr>
          <w:t>(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मोटरसाईकल</w:t>
        </w:r>
        <w:r w:rsidR="003F4CC0" w:rsidRPr="0014596F">
          <w:rPr>
            <w:rStyle w:val="Hyperlink"/>
            <w:rFonts w:cs="Kalimati"/>
            <w:sz w:val="18"/>
            <w:szCs w:val="20"/>
          </w:rPr>
          <w:t>)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मर्मत</w:t>
        </w:r>
        <w:r w:rsidR="003F4CC0" w:rsidRPr="0014596F">
          <w:rPr>
            <w:rStyle w:val="Hyperlink"/>
            <w:rFonts w:cs="Kalimati"/>
            <w:sz w:val="18"/>
            <w:szCs w:val="20"/>
            <w:rtl/>
            <w:cs/>
          </w:rPr>
          <w:t xml:space="preserve"> 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hi-IN"/>
          </w:rPr>
          <w:t>तालि</w:t>
        </w:r>
        <w:r w:rsidR="003F4CC0" w:rsidRPr="0014596F">
          <w:rPr>
            <w:rStyle w:val="Hyperlink"/>
            <w:rFonts w:cs="Kalimati" w:hint="cs"/>
            <w:sz w:val="18"/>
            <w:szCs w:val="20"/>
            <w:cs/>
            <w:lang w:bidi="ne-NP"/>
          </w:rPr>
          <w:t>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2"/>
        </w:numPr>
        <w:shd w:val="clear" w:color="auto" w:fill="FFFFFF"/>
        <w:spacing w:after="150" w:line="396" w:lineRule="atLeast"/>
        <w:ind w:right="-360"/>
        <w:jc w:val="both"/>
        <w:rPr>
          <w:rFonts w:ascii="Helvetica" w:hAnsi="Helvetica" w:cs="Kalimati"/>
          <w:color w:val="333333"/>
          <w:cs/>
          <w:lang w:bidi="ne-NP"/>
        </w:rPr>
      </w:pPr>
      <w:hyperlink r:id="rId12" w:history="1">
        <w:r w:rsidR="003F4CC0" w:rsidRPr="0014596F">
          <w:rPr>
            <w:rStyle w:val="Hyperlink"/>
            <w:rFonts w:ascii="Helvetica" w:hAnsi="Helvetica" w:cs="Kalimati" w:hint="cs"/>
            <w:cs/>
            <w:lang w:bidi="ne-NP"/>
          </w:rPr>
          <w:t>प्रस्ताव</w:t>
        </w:r>
        <w:r w:rsidR="003F4CC0" w:rsidRPr="0014596F">
          <w:rPr>
            <w:rStyle w:val="Hyperlink"/>
            <w:rFonts w:ascii="Helvetica" w:hAnsi="Helvetica" w:cs="Kalimati"/>
            <w:cs/>
            <w:lang w:bidi="ne-NP"/>
          </w:rPr>
          <w:t xml:space="preserve"> निवेदन फारम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lang w:bidi="ne-NP"/>
        </w:rPr>
      </w:pPr>
      <w:hyperlink r:id="rId13" w:history="1">
        <w:r w:rsidR="003F4CC0" w:rsidRPr="0014596F">
          <w:rPr>
            <w:rStyle w:val="Hyperlink"/>
            <w:rFonts w:cs="Kalimati" w:hint="cs"/>
            <w:cs/>
            <w:lang w:bidi="ne-NP"/>
          </w:rPr>
          <w:t>प्राविधिक</w:t>
        </w:r>
        <w:r w:rsidR="009E476F" w:rsidRPr="0014596F">
          <w:rPr>
            <w:rStyle w:val="Hyperlink"/>
            <w:rFonts w:cs="Kalimati"/>
            <w:cs/>
            <w:lang w:bidi="ne-NP"/>
          </w:rPr>
          <w:t xml:space="preserve"> प्रस्ताव फार</w:t>
        </w:r>
        <w:r w:rsidR="009C3B30" w:rsidRPr="0014596F">
          <w:rPr>
            <w:rStyle w:val="Hyperlink"/>
            <w:rFonts w:cs="Kalimati" w:hint="cs"/>
            <w:cs/>
            <w:lang w:bidi="ne-NP"/>
          </w:rPr>
          <w:t>म</w:t>
        </w:r>
      </w:hyperlink>
    </w:p>
    <w:p w:rsidR="003F4CC0" w:rsidRPr="00687A49" w:rsidRDefault="0014596F" w:rsidP="003F4CC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lang w:bidi="ne-NP"/>
        </w:rPr>
      </w:pPr>
      <w:hyperlink r:id="rId14" w:history="1">
        <w:r w:rsidR="003F4CC0" w:rsidRPr="0014596F">
          <w:rPr>
            <w:rStyle w:val="Hyperlink"/>
            <w:rFonts w:cs="Kalimati" w:hint="cs"/>
            <w:cs/>
            <w:lang w:bidi="ne-NP"/>
          </w:rPr>
          <w:t>आर्थिक</w:t>
        </w:r>
        <w:r w:rsidR="003F4CC0" w:rsidRPr="0014596F">
          <w:rPr>
            <w:rStyle w:val="Hyperlink"/>
            <w:rFonts w:cs="Kalimati"/>
            <w:cs/>
            <w:lang w:bidi="ne-NP"/>
          </w:rPr>
          <w:t xml:space="preserve"> प्रस्ताव फारम</w:t>
        </w:r>
      </w:hyperlink>
    </w:p>
    <w:p w:rsidR="003F4CC0" w:rsidRPr="00687A49" w:rsidRDefault="003F4CC0" w:rsidP="003F4CC0">
      <w:pPr>
        <w:rPr>
          <w:rFonts w:cs="Kalimati"/>
          <w:sz w:val="20"/>
          <w:cs/>
        </w:rPr>
      </w:pPr>
    </w:p>
    <w:p w:rsidR="004276FC" w:rsidRPr="003F4CC0" w:rsidRDefault="004276FC" w:rsidP="003F4CC0"/>
    <w:sectPr w:rsidR="004276FC" w:rsidRPr="003F4CC0" w:rsidSect="003F4CC0">
      <w:pgSz w:w="12240" w:h="15840"/>
      <w:pgMar w:top="864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AD3"/>
    <w:multiLevelType w:val="hybridMultilevel"/>
    <w:tmpl w:val="C18EEBF2"/>
    <w:lvl w:ilvl="0" w:tplc="FD648B54">
      <w:start w:val="1"/>
      <w:numFmt w:val="decimal"/>
      <w:lvlText w:val="%1_"/>
      <w:lvlJc w:val="left"/>
      <w:pPr>
        <w:ind w:left="720" w:hanging="360"/>
      </w:pPr>
      <w:rPr>
        <w:rFonts w:ascii="FONTASY_ HIMALI_ TT" w:hAnsi="FONTASY_ HIMALI_ TT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BC4F76"/>
    <w:multiLevelType w:val="hybridMultilevel"/>
    <w:tmpl w:val="42840E3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70663A38"/>
    <w:multiLevelType w:val="hybridMultilevel"/>
    <w:tmpl w:val="0F9C1C10"/>
    <w:lvl w:ilvl="0" w:tplc="029ECC76">
      <w:start w:val="1"/>
      <w:numFmt w:val="hindiVowels"/>
      <w:lvlText w:val="%1)"/>
      <w:lvlJc w:val="left"/>
      <w:pPr>
        <w:ind w:left="1440" w:hanging="360"/>
      </w:pPr>
      <w:rPr>
        <w:rFonts w:ascii="Kalimati" w:hAnsi="Kalimati" w:cs="Kalimat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CC0"/>
    <w:rsid w:val="00030E78"/>
    <w:rsid w:val="001216E5"/>
    <w:rsid w:val="0014596F"/>
    <w:rsid w:val="001D4163"/>
    <w:rsid w:val="003F4CC0"/>
    <w:rsid w:val="0042240F"/>
    <w:rsid w:val="004276FC"/>
    <w:rsid w:val="0076430E"/>
    <w:rsid w:val="007F0A31"/>
    <w:rsid w:val="009C3B30"/>
    <w:rsid w:val="009E476F"/>
    <w:rsid w:val="00A17CD6"/>
    <w:rsid w:val="00C54140"/>
    <w:rsid w:val="00DB35CC"/>
    <w:rsid w:val="00E6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C0"/>
    <w:pPr>
      <w:spacing w:after="0" w:line="240" w:lineRule="auto"/>
    </w:pPr>
    <w:rPr>
      <w:rFonts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F4CC0"/>
    <w:pPr>
      <w:spacing w:after="160" w:line="259" w:lineRule="auto"/>
      <w:ind w:left="720"/>
      <w:contextualSpacing/>
    </w:pPr>
    <w:rPr>
      <w:rFonts w:cs="Mangal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3F4CC0"/>
    <w:rPr>
      <w:rFonts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C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C0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F4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6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limcommission.gov.np/wp-content/uploads/2020/12/&#2346;&#2381;&#2354;&#2350;&#2381;&#2348;&#2367;&#2329;&#2381;&#2327;.docx" TargetMode="External"/><Relationship Id="rId13" Type="http://schemas.openxmlformats.org/officeDocument/2006/relationships/hyperlink" Target="http://muslimcommission.gov.np/wp-content/uploads/2020/12/&#2346;&#2381;&#2352;&#2366;&#2357;&#2367;&#2343;&#2367;&#2325;-&#2346;&#2381;&#2352;&#2360;&#2381;&#2340;&#2366;&#2357;-&#2347;&#2366;&#2352;&#235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limcommission.gov.np/wp-content/uploads/2020/12/&#2312;&#2354;&#2375;&#2325;&#2381;&#2335;&#2381;&#2352;&#2367;&#2360;&#2367;&#2351;&#2344;.docx" TargetMode="External"/><Relationship Id="rId12" Type="http://schemas.openxmlformats.org/officeDocument/2006/relationships/hyperlink" Target="http://muslimcommission.gov.np/wp-content/uploads/2020/12/&#2346;&#2381;&#2352;&#2360;&#2381;&#2340;&#2366;&#2357;-&#2344;&#2367;&#2357;&#2375;&#2342;&#2344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slimcommission.gov.np/wp-content/uploads/2020/12/&#2357;&#2381;&#2351;&#2369;&#2335;&#2367;&#2360;&#2367;&#2351;&#2344;.docx" TargetMode="External"/><Relationship Id="rId11" Type="http://schemas.openxmlformats.org/officeDocument/2006/relationships/hyperlink" Target="http://muslimcommission.gov.np/wp-content/uploads/2020/12/&#2360;&#2357;&#2366;&#2352;&#2368;&#2360;&#2366;&#2343;&#2344;&#2334;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uslimcommission.gov.np/wp-content/uploads/2020/12/&#2357;&#2375;&#2354;&#2381;&#2337;&#2367;&#2329;&#2381;&#232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limcommission.gov.np/wp-content/uploads/2020/12/&#2350;&#2379;&#2348;&#2366;.docx" TargetMode="External"/><Relationship Id="rId14" Type="http://schemas.openxmlformats.org/officeDocument/2006/relationships/hyperlink" Target="http://muslimcommission.gov.np/wp-content/uploads/2020/12/&#2310;&#2352;&#2381;&#2341;&#2367;&#2325;-&#2346;&#2381;&#2352;&#2360;&#2381;&#2340;&#2366;&#2357;-&#2347;&#2366;&#2352;&#235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3032</Characters>
  <Application>Microsoft Office Word</Application>
  <DocSecurity>0</DocSecurity>
  <Lines>25</Lines>
  <Paragraphs>7</Paragraphs>
  <ScaleCrop>false</ScaleCrop>
  <Company>Deftones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</dc:creator>
  <cp:keywords/>
  <dc:description/>
  <cp:lastModifiedBy>sudip</cp:lastModifiedBy>
  <cp:revision>11</cp:revision>
  <dcterms:created xsi:type="dcterms:W3CDTF">2020-11-26T04:24:00Z</dcterms:created>
  <dcterms:modified xsi:type="dcterms:W3CDTF">2020-12-09T05:09:00Z</dcterms:modified>
</cp:coreProperties>
</file>