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0D921" w14:textId="77777777" w:rsidR="00200A7C" w:rsidRPr="00200A7C" w:rsidRDefault="00200A7C" w:rsidP="00C742DD">
      <w:pPr>
        <w:pStyle w:val="NoSpacing"/>
        <w:spacing w:line="216" w:lineRule="auto"/>
        <w:jc w:val="center"/>
        <w:rPr>
          <w:rFonts w:cs="Kalimati"/>
          <w:b/>
          <w:bCs/>
          <w:sz w:val="36"/>
          <w:szCs w:val="32"/>
          <w:u w:val="single"/>
        </w:rPr>
      </w:pPr>
      <w:r w:rsidRPr="00200A7C">
        <w:rPr>
          <w:rFonts w:cs="Kalimati"/>
          <w:b/>
          <w:bCs/>
          <w:sz w:val="36"/>
          <w:szCs w:val="32"/>
          <w:u w:val="single"/>
          <w:cs/>
        </w:rPr>
        <w:t>सम्झौता पत्र</w:t>
      </w:r>
    </w:p>
    <w:p w14:paraId="14E67586" w14:textId="77777777" w:rsidR="00200A7C" w:rsidRPr="00200A7C" w:rsidRDefault="00200A7C" w:rsidP="00C742DD">
      <w:pPr>
        <w:pStyle w:val="NoSpacing"/>
        <w:spacing w:line="216" w:lineRule="auto"/>
        <w:jc w:val="both"/>
        <w:rPr>
          <w:rFonts w:cs="Kalimati"/>
        </w:rPr>
      </w:pPr>
    </w:p>
    <w:p w14:paraId="68374170" w14:textId="77777777" w:rsidR="00200A7C" w:rsidRPr="00200A7C" w:rsidRDefault="00200A7C" w:rsidP="00C742DD">
      <w:pPr>
        <w:pStyle w:val="NoSpacing"/>
        <w:spacing w:line="216" w:lineRule="auto"/>
        <w:ind w:firstLine="360"/>
        <w:jc w:val="both"/>
        <w:rPr>
          <w:rFonts w:cs="Kalimati"/>
        </w:rPr>
      </w:pPr>
      <w:r w:rsidRPr="00200A7C">
        <w:rPr>
          <w:rFonts w:cs="Kalimati"/>
          <w:cs/>
        </w:rPr>
        <w:t>बागमती प्रदेश सरकार</w:t>
      </w:r>
      <w:r w:rsidRPr="00200A7C">
        <w:rPr>
          <w:rFonts w:cs="Kalimati"/>
        </w:rPr>
        <w:t xml:space="preserve">, </w:t>
      </w:r>
      <w:r w:rsidRPr="00200A7C">
        <w:rPr>
          <w:rFonts w:cs="Kalimati"/>
          <w:cs/>
        </w:rPr>
        <w:t>सामाजिक विकास कार्यालय</w:t>
      </w:r>
      <w:r w:rsidRPr="00200A7C">
        <w:rPr>
          <w:rFonts w:cs="Kalimati"/>
        </w:rPr>
        <w:t xml:space="preserve">, </w:t>
      </w:r>
      <w:r w:rsidRPr="00200A7C">
        <w:rPr>
          <w:rFonts w:cs="Kalimati"/>
          <w:cs/>
        </w:rPr>
        <w:t>गजुरी</w:t>
      </w:r>
      <w:r w:rsidRPr="00200A7C">
        <w:rPr>
          <w:rFonts w:cs="Kalimati"/>
        </w:rPr>
        <w:t xml:space="preserve">, </w:t>
      </w:r>
      <w:r w:rsidRPr="00200A7C">
        <w:rPr>
          <w:rFonts w:cs="Kalimati"/>
          <w:cs/>
        </w:rPr>
        <w:t>धादिङ (यसपछि पहिलो पक्ष भनी सम्बोधन गरिएको) र पन्चकन्या गाउँपालिका (यसपछि दोस्रो पक्ष भनी सम्बोधन गरिएको) बीच गृहिणी महिला सशक्तीकरण कार्यक्रम सञ्चालनका लागि देहाय बमोजिमको शर्तहरू र अन्य कुराको हकमा कानून बमोजिम हुने गरी प्रस्तुत सम्झौता पत्रमा दुवै पक्षले हस्ताक्षर गरी एक एक प्रति बुझिलियाँ/दियौं।</w:t>
      </w:r>
    </w:p>
    <w:p w14:paraId="2AD64286" w14:textId="77777777" w:rsidR="00200A7C" w:rsidRPr="00C742DD" w:rsidRDefault="00200A7C" w:rsidP="00C742DD">
      <w:pPr>
        <w:pStyle w:val="NoSpacing"/>
        <w:spacing w:line="216" w:lineRule="auto"/>
        <w:jc w:val="both"/>
        <w:rPr>
          <w:rFonts w:cs="Kalimati"/>
          <w:sz w:val="8"/>
          <w:szCs w:val="6"/>
        </w:rPr>
      </w:pPr>
    </w:p>
    <w:p w14:paraId="71D7FE0D" w14:textId="77777777" w:rsidR="00200A7C" w:rsidRDefault="00200A7C" w:rsidP="00C742DD">
      <w:pPr>
        <w:pStyle w:val="NoSpacing"/>
        <w:numPr>
          <w:ilvl w:val="0"/>
          <w:numId w:val="1"/>
        </w:numPr>
        <w:spacing w:line="216" w:lineRule="auto"/>
        <w:ind w:left="360"/>
        <w:jc w:val="both"/>
        <w:rPr>
          <w:rFonts w:cs="Kalimati"/>
        </w:rPr>
      </w:pPr>
      <w:r w:rsidRPr="00200A7C">
        <w:rPr>
          <w:rFonts w:cs="Kalimati"/>
          <w:cs/>
        </w:rPr>
        <w:t>कार्यक्रमको नामः गृहिणी महिला सशक्तीकरण कार्यक्रम</w:t>
      </w:r>
    </w:p>
    <w:p w14:paraId="1DF9F010" w14:textId="77777777" w:rsidR="00F30A77" w:rsidRDefault="00200A7C" w:rsidP="00C742DD">
      <w:pPr>
        <w:pStyle w:val="NoSpacing"/>
        <w:numPr>
          <w:ilvl w:val="0"/>
          <w:numId w:val="1"/>
        </w:numPr>
        <w:spacing w:line="216" w:lineRule="auto"/>
        <w:ind w:left="360"/>
        <w:jc w:val="both"/>
        <w:rPr>
          <w:rFonts w:cs="Kalimati"/>
        </w:rPr>
      </w:pPr>
      <w:r w:rsidRPr="00200A7C">
        <w:rPr>
          <w:rFonts w:cs="Kalimati"/>
          <w:cs/>
        </w:rPr>
        <w:t>प्रस्तावित कार्यक्रमको अनुमानित कूल लागतः कुल रकम रु. २१</w:t>
      </w:r>
      <w:r w:rsidRPr="00200A7C">
        <w:rPr>
          <w:rFonts w:cs="Kalimati"/>
        </w:rPr>
        <w:t>,</w:t>
      </w:r>
      <w:r w:rsidRPr="00200A7C">
        <w:rPr>
          <w:rFonts w:cs="Kalimati"/>
          <w:cs/>
        </w:rPr>
        <w:t>७१</w:t>
      </w:r>
      <w:r w:rsidRPr="00200A7C">
        <w:rPr>
          <w:rFonts w:cs="Kalimati"/>
        </w:rPr>
        <w:t>,</w:t>
      </w:r>
      <w:r w:rsidRPr="00200A7C">
        <w:rPr>
          <w:rFonts w:cs="Kalimati"/>
          <w:cs/>
        </w:rPr>
        <w:t>२१२/००/-</w:t>
      </w:r>
    </w:p>
    <w:p w14:paraId="0C70E085" w14:textId="4D1EE8E6" w:rsidR="00200A7C" w:rsidRPr="00F30A77" w:rsidRDefault="00200A7C" w:rsidP="00C742DD">
      <w:pPr>
        <w:pStyle w:val="NoSpacing"/>
        <w:numPr>
          <w:ilvl w:val="0"/>
          <w:numId w:val="1"/>
        </w:numPr>
        <w:spacing w:line="216" w:lineRule="auto"/>
        <w:ind w:left="360"/>
        <w:jc w:val="both"/>
        <w:rPr>
          <w:rFonts w:cs="Kalimati"/>
        </w:rPr>
      </w:pPr>
      <w:r w:rsidRPr="00F30A77">
        <w:rPr>
          <w:rFonts w:cs="Kalimati"/>
          <w:cs/>
        </w:rPr>
        <w:t>लागत साझेदारीः पहिलो पक्षको रु. कार्यालयले उपलब्ध गराउने अनुदान रकम रु. १४९८१३६/००/- र</w:t>
      </w:r>
      <w:r w:rsidR="00F30A77">
        <w:rPr>
          <w:rFonts w:cs="Kalimati"/>
        </w:rPr>
        <w:t xml:space="preserve"> </w:t>
      </w:r>
      <w:r w:rsidRPr="00F30A77">
        <w:rPr>
          <w:rFonts w:cs="Kalimati"/>
          <w:cs/>
        </w:rPr>
        <w:t>दोश्रो पक्षको रु. प्रतिबद्धता बमोजिम स्थानीय तहले ब्यहोर्ने रकम रु. ६७३०७६/००/-</w:t>
      </w:r>
    </w:p>
    <w:p w14:paraId="29AF5FE4" w14:textId="77777777" w:rsidR="00200A7C" w:rsidRDefault="00200A7C" w:rsidP="00C742DD">
      <w:pPr>
        <w:pStyle w:val="NoSpacing"/>
        <w:numPr>
          <w:ilvl w:val="0"/>
          <w:numId w:val="1"/>
        </w:numPr>
        <w:spacing w:line="216" w:lineRule="auto"/>
        <w:ind w:left="360"/>
        <w:jc w:val="both"/>
        <w:rPr>
          <w:rFonts w:cs="Kalimati"/>
        </w:rPr>
      </w:pPr>
      <w:r w:rsidRPr="00200A7C">
        <w:rPr>
          <w:rFonts w:cs="Kalimati"/>
          <w:cs/>
        </w:rPr>
        <w:t>लाभान्वित वर्गः गृहिणी महिलाहरू</w:t>
      </w:r>
    </w:p>
    <w:p w14:paraId="337D44D9" w14:textId="77777777" w:rsidR="00200A7C" w:rsidRDefault="00200A7C" w:rsidP="00C742DD">
      <w:pPr>
        <w:pStyle w:val="NoSpacing"/>
        <w:numPr>
          <w:ilvl w:val="0"/>
          <w:numId w:val="1"/>
        </w:numPr>
        <w:spacing w:line="216" w:lineRule="auto"/>
        <w:ind w:left="360"/>
        <w:jc w:val="both"/>
        <w:rPr>
          <w:rFonts w:cs="Kalimati"/>
        </w:rPr>
      </w:pPr>
      <w:r w:rsidRPr="00200A7C">
        <w:rPr>
          <w:rFonts w:cs="Kalimati"/>
          <w:cs/>
        </w:rPr>
        <w:t>सम्झौता लागु हुने अवधिः आ.व. ०८१/०८२</w:t>
      </w:r>
    </w:p>
    <w:p w14:paraId="440A315A" w14:textId="52737C88" w:rsidR="00200A7C" w:rsidRPr="00200A7C" w:rsidRDefault="00200A7C" w:rsidP="00C742DD">
      <w:pPr>
        <w:pStyle w:val="NoSpacing"/>
        <w:numPr>
          <w:ilvl w:val="0"/>
          <w:numId w:val="1"/>
        </w:numPr>
        <w:spacing w:line="216" w:lineRule="auto"/>
        <w:ind w:left="360"/>
        <w:jc w:val="both"/>
        <w:rPr>
          <w:rFonts w:cs="Kalimati"/>
        </w:rPr>
      </w:pPr>
      <w:r w:rsidRPr="00200A7C">
        <w:rPr>
          <w:rFonts w:cs="Kalimati"/>
          <w:cs/>
        </w:rPr>
        <w:t>पहिलो पक्षले पालना गर्नुपर्ने शर्तहरूः</w:t>
      </w:r>
    </w:p>
    <w:p w14:paraId="56141DB0" w14:textId="77777777" w:rsidR="00200A7C" w:rsidRPr="00C742DD" w:rsidRDefault="00200A7C" w:rsidP="00C742DD">
      <w:pPr>
        <w:pStyle w:val="NoSpacing"/>
        <w:spacing w:line="216" w:lineRule="auto"/>
        <w:jc w:val="both"/>
        <w:rPr>
          <w:rFonts w:cs="Kalimati"/>
          <w:sz w:val="8"/>
          <w:szCs w:val="6"/>
        </w:rPr>
      </w:pPr>
    </w:p>
    <w:p w14:paraId="76AD1A5E" w14:textId="77777777" w:rsidR="00F30A77" w:rsidRDefault="00200A7C" w:rsidP="00C742DD">
      <w:pPr>
        <w:pStyle w:val="NoSpacing"/>
        <w:numPr>
          <w:ilvl w:val="0"/>
          <w:numId w:val="2"/>
        </w:numPr>
        <w:spacing w:line="216" w:lineRule="auto"/>
        <w:jc w:val="both"/>
        <w:rPr>
          <w:rFonts w:cs="Kalimati"/>
        </w:rPr>
      </w:pPr>
      <w:r w:rsidRPr="00200A7C">
        <w:rPr>
          <w:rFonts w:cs="Kalimati"/>
          <w:cs/>
        </w:rPr>
        <w:t>दोश्रो पक्षद्वारा पेश भएको प्रस्तावित संलग्न अनुसूची बमोजिमको क्रियाकलाप सञ्चालनको लागि प्रस्तुत सम्झौता र प्रचलित कानुनको अधीनमा रही पहिलो पक्षको लागत साझेदारीको रकम दोश्रो पक्षको बैंक खातामा दुई किस्तामा उपलब्ध गराउने</w:t>
      </w:r>
      <w:r w:rsidRPr="00200A7C">
        <w:rPr>
          <w:rFonts w:cs="Kalimati"/>
        </w:rPr>
        <w:t>,</w:t>
      </w:r>
    </w:p>
    <w:p w14:paraId="3A58F77C" w14:textId="77777777" w:rsidR="00F30A77" w:rsidRDefault="00200A7C" w:rsidP="00C742DD">
      <w:pPr>
        <w:pStyle w:val="NoSpacing"/>
        <w:numPr>
          <w:ilvl w:val="0"/>
          <w:numId w:val="2"/>
        </w:numPr>
        <w:spacing w:line="216" w:lineRule="auto"/>
        <w:jc w:val="both"/>
        <w:rPr>
          <w:rFonts w:cs="Kalimati"/>
        </w:rPr>
      </w:pPr>
      <w:r w:rsidRPr="00F30A77">
        <w:rPr>
          <w:rFonts w:cs="Kalimati"/>
          <w:cs/>
        </w:rPr>
        <w:t>प्रस्तुत सम्झौता भएपश्चात दोश्रो पक्षलाई सम्पूर्ण अनुदान रकमको ५० प्रतिशत पहिलो किस्ता बापत उपलब्ध गराउने</w:t>
      </w:r>
      <w:r w:rsidRPr="00F30A77">
        <w:rPr>
          <w:rFonts w:cs="Kalimati"/>
        </w:rPr>
        <w:t>,</w:t>
      </w:r>
    </w:p>
    <w:p w14:paraId="390F1436" w14:textId="0C552AD5" w:rsidR="00200A7C" w:rsidRPr="00F30A77" w:rsidRDefault="00200A7C" w:rsidP="00C742DD">
      <w:pPr>
        <w:pStyle w:val="NoSpacing"/>
        <w:numPr>
          <w:ilvl w:val="0"/>
          <w:numId w:val="2"/>
        </w:numPr>
        <w:spacing w:line="216" w:lineRule="auto"/>
        <w:jc w:val="both"/>
        <w:rPr>
          <w:rFonts w:cs="Kalimati"/>
        </w:rPr>
      </w:pPr>
      <w:r w:rsidRPr="00F30A77">
        <w:rPr>
          <w:rFonts w:cs="Kalimati"/>
          <w:cs/>
        </w:rPr>
        <w:t>दोश्रो पक्षलाई उपलब्ध गराइएको अनुदान रकमको कार्यान्वयनको लागि आवश्यक समन्वय गर्ने</w:t>
      </w:r>
      <w:r w:rsidRPr="00F30A77">
        <w:rPr>
          <w:rFonts w:cs="Kalimati"/>
        </w:rPr>
        <w:t>,</w:t>
      </w:r>
    </w:p>
    <w:p w14:paraId="12872473" w14:textId="77777777" w:rsidR="00200A7C" w:rsidRPr="00C742DD" w:rsidRDefault="00200A7C" w:rsidP="00C742DD">
      <w:pPr>
        <w:pStyle w:val="NoSpacing"/>
        <w:spacing w:line="216" w:lineRule="auto"/>
        <w:jc w:val="both"/>
        <w:rPr>
          <w:rFonts w:cs="Kalimati"/>
          <w:sz w:val="8"/>
          <w:szCs w:val="6"/>
        </w:rPr>
      </w:pPr>
    </w:p>
    <w:p w14:paraId="658E1888" w14:textId="67A56B3C" w:rsidR="00200A7C" w:rsidRPr="00414689" w:rsidRDefault="00200A7C" w:rsidP="00C742DD">
      <w:pPr>
        <w:pStyle w:val="NoSpacing"/>
        <w:numPr>
          <w:ilvl w:val="0"/>
          <w:numId w:val="1"/>
        </w:numPr>
        <w:spacing w:line="216" w:lineRule="auto"/>
        <w:ind w:left="360"/>
        <w:jc w:val="both"/>
        <w:rPr>
          <w:rFonts w:cs="Kalimati"/>
          <w:b/>
          <w:bCs/>
          <w:u w:val="single"/>
        </w:rPr>
      </w:pPr>
      <w:r w:rsidRPr="00414689">
        <w:rPr>
          <w:rFonts w:cs="Kalimati"/>
          <w:b/>
          <w:bCs/>
          <w:u w:val="single"/>
          <w:cs/>
        </w:rPr>
        <w:t>दोश्रो पक्षले पालन गर्नुपर्ने शर्तहरूः</w:t>
      </w:r>
    </w:p>
    <w:p w14:paraId="735890DB" w14:textId="5FA47B12" w:rsidR="00200A7C" w:rsidRPr="00200A7C" w:rsidRDefault="00200A7C" w:rsidP="00C742DD">
      <w:pPr>
        <w:pStyle w:val="NoSpacing"/>
        <w:numPr>
          <w:ilvl w:val="0"/>
          <w:numId w:val="4"/>
        </w:numPr>
        <w:spacing w:line="216" w:lineRule="auto"/>
        <w:jc w:val="both"/>
        <w:rPr>
          <w:rFonts w:cs="Kalimati"/>
        </w:rPr>
      </w:pPr>
      <w:r w:rsidRPr="00200A7C">
        <w:rPr>
          <w:rFonts w:cs="Kalimati"/>
          <w:cs/>
        </w:rPr>
        <w:t>पहिलो पक्ष समक्ष पेश गरेको साझेदारीको प्रतिबद्धता बमोजिम कार्यक्रमका लागि बजेट व्यवस्थापन गर्ने</w:t>
      </w:r>
      <w:r w:rsidRPr="00200A7C">
        <w:rPr>
          <w:rFonts w:cs="Kalimati"/>
        </w:rPr>
        <w:t>,</w:t>
      </w:r>
    </w:p>
    <w:p w14:paraId="27A30A90" w14:textId="3C994255" w:rsidR="00200A7C" w:rsidRPr="00200A7C" w:rsidRDefault="00200A7C" w:rsidP="00C742DD">
      <w:pPr>
        <w:pStyle w:val="NoSpacing"/>
        <w:numPr>
          <w:ilvl w:val="0"/>
          <w:numId w:val="4"/>
        </w:numPr>
        <w:spacing w:line="216" w:lineRule="auto"/>
        <w:jc w:val="both"/>
        <w:rPr>
          <w:rFonts w:cs="Kalimati"/>
        </w:rPr>
      </w:pPr>
      <w:r w:rsidRPr="00200A7C">
        <w:rPr>
          <w:rFonts w:cs="Kalimati"/>
          <w:cs/>
        </w:rPr>
        <w:t>कार्यक्रम सञ्चालन हुने वडाका जनप्रतिनिधि तथा कर्मचारीहरूलाई अभिमुखिकरण गर्ने</w:t>
      </w:r>
      <w:r w:rsidRPr="00200A7C">
        <w:rPr>
          <w:rFonts w:cs="Kalimati"/>
        </w:rPr>
        <w:t>,</w:t>
      </w:r>
    </w:p>
    <w:p w14:paraId="507B56E6" w14:textId="5E92974F" w:rsidR="00200A7C" w:rsidRPr="00200A7C" w:rsidRDefault="00200A7C" w:rsidP="00C742DD">
      <w:pPr>
        <w:pStyle w:val="NoSpacing"/>
        <w:numPr>
          <w:ilvl w:val="0"/>
          <w:numId w:val="4"/>
        </w:numPr>
        <w:spacing w:line="216" w:lineRule="auto"/>
        <w:jc w:val="both"/>
        <w:rPr>
          <w:rFonts w:cs="Kalimati"/>
        </w:rPr>
      </w:pPr>
      <w:r w:rsidRPr="00200A7C">
        <w:rPr>
          <w:rFonts w:cs="Kalimati"/>
          <w:cs/>
        </w:rPr>
        <w:t>गृहिणी महिला सशक्तीकरण कार्यक्रम कार्यान्वयन कार्यविधिको दफा ४</w:t>
      </w:r>
      <w:r w:rsidRPr="00200A7C">
        <w:rPr>
          <w:rFonts w:cs="Kalimati"/>
        </w:rPr>
        <w:t xml:space="preserve">, </w:t>
      </w:r>
      <w:r w:rsidRPr="00200A7C">
        <w:rPr>
          <w:rFonts w:cs="Kalimati"/>
          <w:cs/>
        </w:rPr>
        <w:t>५</w:t>
      </w:r>
      <w:r w:rsidRPr="00200A7C">
        <w:rPr>
          <w:rFonts w:cs="Kalimati"/>
        </w:rPr>
        <w:t xml:space="preserve">, </w:t>
      </w:r>
      <w:r w:rsidRPr="00200A7C">
        <w:rPr>
          <w:rFonts w:cs="Kalimati"/>
          <w:cs/>
        </w:rPr>
        <w:t>६</w:t>
      </w:r>
      <w:r w:rsidRPr="00200A7C">
        <w:rPr>
          <w:rFonts w:cs="Kalimati"/>
        </w:rPr>
        <w:t xml:space="preserve">, </w:t>
      </w:r>
      <w:r w:rsidRPr="00200A7C">
        <w:rPr>
          <w:rFonts w:cs="Kalimati"/>
          <w:cs/>
        </w:rPr>
        <w:t>७ र ८ को आधारमा १० (३) र (४) बमोजिम सूचनाको म्यादभित्र निवेदन पेश भई सिफारिस भएका गृहिणी महिलाहरूलाई दोस्रो पक्ष स्वयं एवं संघसंस्था र महिला उद्यमी संस्थाहरूमार्फत तालिम कार्यक्रम सञ्चालन गर्ने</w:t>
      </w:r>
      <w:r w:rsidRPr="00200A7C">
        <w:rPr>
          <w:rFonts w:cs="Kalimati"/>
        </w:rPr>
        <w:t>,</w:t>
      </w:r>
    </w:p>
    <w:p w14:paraId="6BC665E4" w14:textId="38C3A923" w:rsidR="00200A7C" w:rsidRPr="00200A7C" w:rsidRDefault="00200A7C" w:rsidP="00C742DD">
      <w:pPr>
        <w:pStyle w:val="NoSpacing"/>
        <w:numPr>
          <w:ilvl w:val="0"/>
          <w:numId w:val="4"/>
        </w:numPr>
        <w:spacing w:line="216" w:lineRule="auto"/>
        <w:jc w:val="both"/>
        <w:rPr>
          <w:rFonts w:cs="Kalimati"/>
        </w:rPr>
      </w:pPr>
      <w:r w:rsidRPr="00200A7C">
        <w:rPr>
          <w:rFonts w:cs="Kalimati"/>
          <w:cs/>
        </w:rPr>
        <w:t>प्रदेश सार्वजनिक खर्चको मापदण्ड</w:t>
      </w:r>
      <w:r w:rsidRPr="00200A7C">
        <w:rPr>
          <w:rFonts w:cs="Kalimati"/>
        </w:rPr>
        <w:t xml:space="preserve">, </w:t>
      </w:r>
      <w:r w:rsidRPr="00200A7C">
        <w:rPr>
          <w:rFonts w:cs="Kalimati"/>
          <w:cs/>
        </w:rPr>
        <w:t>२०७८ मा उल्लिखित लागत दरमा नबढ्ने गरी प्रचलित सार्वजनिक खरिद कानुन बमोजिमको प्रक्रिया मार्फत कार्यक्रम सञ्चालन गर्नुपर्नेछ</w:t>
      </w:r>
      <w:r w:rsidRPr="00200A7C">
        <w:rPr>
          <w:rFonts w:cs="Kalimati"/>
        </w:rPr>
        <w:t>,</w:t>
      </w:r>
    </w:p>
    <w:p w14:paraId="353FDD74" w14:textId="453C6BB9" w:rsidR="00200A7C" w:rsidRPr="00200A7C" w:rsidRDefault="00200A7C" w:rsidP="00C742DD">
      <w:pPr>
        <w:pStyle w:val="NoSpacing"/>
        <w:numPr>
          <w:ilvl w:val="0"/>
          <w:numId w:val="4"/>
        </w:numPr>
        <w:spacing w:line="216" w:lineRule="auto"/>
        <w:jc w:val="both"/>
        <w:rPr>
          <w:rFonts w:cs="Kalimati"/>
        </w:rPr>
      </w:pPr>
      <w:r w:rsidRPr="00200A7C">
        <w:rPr>
          <w:rFonts w:cs="Kalimati"/>
          <w:cs/>
        </w:rPr>
        <w:t>प्रस्तुत सम्झौता भएपछि कार्य सम्पन्न हुने अवधिसम्म कार्यक्रम सञ्चालन हुने स्थानको परिसरभित्र सार्वजनिक रूपमा देखिने स्थानमा अनुदानसम्बन्धी विवरण (अनुदानको श्रोत</w:t>
      </w:r>
      <w:r w:rsidRPr="00200A7C">
        <w:rPr>
          <w:rFonts w:cs="Kalimati"/>
        </w:rPr>
        <w:t xml:space="preserve">, </w:t>
      </w:r>
      <w:r w:rsidRPr="00200A7C">
        <w:rPr>
          <w:rFonts w:cs="Kalimati"/>
          <w:cs/>
        </w:rPr>
        <w:t>कूल अनुदान रकम</w:t>
      </w:r>
      <w:r w:rsidRPr="00200A7C">
        <w:rPr>
          <w:rFonts w:cs="Kalimati"/>
        </w:rPr>
        <w:t xml:space="preserve">, </w:t>
      </w:r>
      <w:r w:rsidRPr="00200A7C">
        <w:rPr>
          <w:rFonts w:cs="Kalimati"/>
          <w:cs/>
        </w:rPr>
        <w:t>सम्झौता अवधि</w:t>
      </w:r>
      <w:r w:rsidRPr="00200A7C">
        <w:rPr>
          <w:rFonts w:cs="Kalimati"/>
        </w:rPr>
        <w:t xml:space="preserve">, </w:t>
      </w:r>
      <w:r w:rsidRPr="00200A7C">
        <w:rPr>
          <w:rFonts w:cs="Kalimati"/>
          <w:cs/>
        </w:rPr>
        <w:t>गर्नुपर्ने कार्य आदि) उल्लेख भएको होडिङ बोर्ड राख्नु पर्नेछ</w:t>
      </w:r>
      <w:r w:rsidRPr="00200A7C">
        <w:rPr>
          <w:rFonts w:cs="Kalimati"/>
        </w:rPr>
        <w:t>,</w:t>
      </w:r>
    </w:p>
    <w:p w14:paraId="1A218F8B" w14:textId="39FD610A" w:rsidR="00200A7C" w:rsidRPr="00200A7C" w:rsidRDefault="00200A7C" w:rsidP="00C742DD">
      <w:pPr>
        <w:pStyle w:val="NoSpacing"/>
        <w:numPr>
          <w:ilvl w:val="0"/>
          <w:numId w:val="4"/>
        </w:numPr>
        <w:spacing w:line="216" w:lineRule="auto"/>
        <w:jc w:val="both"/>
        <w:rPr>
          <w:rFonts w:cs="Kalimati"/>
        </w:rPr>
      </w:pPr>
      <w:r w:rsidRPr="00200A7C">
        <w:rPr>
          <w:rFonts w:cs="Kalimati"/>
          <w:cs/>
        </w:rPr>
        <w:t>प्रस्तुत सम्झौता बमोजिम प्राप्त अनुदान रकमको उपयोग र कार्यसँग सम्बन्धित सम्पूर्ण जिम्मेवारी र जवाफदेहिता वहन गर्ने</w:t>
      </w:r>
      <w:r w:rsidRPr="00200A7C">
        <w:rPr>
          <w:rFonts w:cs="Kalimati"/>
        </w:rPr>
        <w:t>,</w:t>
      </w:r>
    </w:p>
    <w:p w14:paraId="076B34D3" w14:textId="77777777" w:rsidR="00414689" w:rsidRDefault="00200A7C" w:rsidP="00C742DD">
      <w:pPr>
        <w:pStyle w:val="NoSpacing"/>
        <w:numPr>
          <w:ilvl w:val="0"/>
          <w:numId w:val="4"/>
        </w:numPr>
        <w:spacing w:line="216" w:lineRule="auto"/>
        <w:jc w:val="both"/>
        <w:rPr>
          <w:rFonts w:cs="Kalimati"/>
        </w:rPr>
      </w:pPr>
      <w:r w:rsidRPr="00200A7C">
        <w:rPr>
          <w:rFonts w:cs="Kalimati"/>
          <w:cs/>
        </w:rPr>
        <w:t>पहिलो पक्षबाट उपलब्ध भएको अनुदान रकमको आम्दानी र खर्चको विवरण वित्तीय प्रतिवेदनमा अलग्गै उल्लेख गर्नुपर्ने</w:t>
      </w:r>
      <w:r w:rsidRPr="00200A7C">
        <w:rPr>
          <w:rFonts w:cs="Kalimati"/>
        </w:rPr>
        <w:t>,</w:t>
      </w:r>
    </w:p>
    <w:p w14:paraId="0BED1646" w14:textId="77777777" w:rsidR="00414689" w:rsidRDefault="00200A7C" w:rsidP="00C742DD">
      <w:pPr>
        <w:pStyle w:val="NoSpacing"/>
        <w:numPr>
          <w:ilvl w:val="0"/>
          <w:numId w:val="4"/>
        </w:numPr>
        <w:spacing w:line="216" w:lineRule="auto"/>
        <w:jc w:val="both"/>
        <w:rPr>
          <w:rFonts w:cs="Kalimati"/>
        </w:rPr>
      </w:pPr>
      <w:r w:rsidRPr="00414689">
        <w:rPr>
          <w:rFonts w:cs="Kalimati"/>
          <w:cs/>
        </w:rPr>
        <w:t>प्रचलित कानुन बमोजिम समयमै लेखापरीक्षण गराई कार्यक्रमसँग सम्बन्धित लेखापरीक्षण प्रतिवेदन पहिलो पक्षलाई उपलब्ध गराउनु पर्ने</w:t>
      </w:r>
      <w:r w:rsidRPr="00414689">
        <w:rPr>
          <w:rFonts w:cs="Kalimati"/>
        </w:rPr>
        <w:t>,</w:t>
      </w:r>
    </w:p>
    <w:p w14:paraId="4A3ED8DF" w14:textId="77777777" w:rsidR="00414689" w:rsidRDefault="00200A7C" w:rsidP="00C742DD">
      <w:pPr>
        <w:pStyle w:val="NoSpacing"/>
        <w:numPr>
          <w:ilvl w:val="0"/>
          <w:numId w:val="4"/>
        </w:numPr>
        <w:spacing w:line="216" w:lineRule="auto"/>
        <w:jc w:val="both"/>
        <w:rPr>
          <w:rFonts w:cs="Kalimati"/>
        </w:rPr>
      </w:pPr>
      <w:r w:rsidRPr="00414689">
        <w:rPr>
          <w:rFonts w:cs="Kalimati"/>
          <w:cs/>
        </w:rPr>
        <w:t>यस सम्झौताकै आधारमा थप वा पुनः अनुदान माग दावी गर्न नपाउने</w:t>
      </w:r>
      <w:r w:rsidRPr="00414689">
        <w:rPr>
          <w:rFonts w:cs="Kalimati"/>
        </w:rPr>
        <w:t>,</w:t>
      </w:r>
    </w:p>
    <w:p w14:paraId="2123128D" w14:textId="77777777" w:rsidR="006D3E98" w:rsidRDefault="00200A7C" w:rsidP="00C742DD">
      <w:pPr>
        <w:pStyle w:val="NoSpacing"/>
        <w:numPr>
          <w:ilvl w:val="0"/>
          <w:numId w:val="4"/>
        </w:numPr>
        <w:spacing w:line="216" w:lineRule="auto"/>
        <w:jc w:val="both"/>
        <w:rPr>
          <w:rFonts w:cs="Kalimati"/>
        </w:rPr>
      </w:pPr>
      <w:r w:rsidRPr="00414689">
        <w:rPr>
          <w:rFonts w:cs="Kalimati"/>
          <w:cs/>
        </w:rPr>
        <w:t>कार्यक्रम सम्पन्न भए पश्चात समग्र कार्यक्रमको प्रगति विवरण समावेश गरी चालु आ.व. समाप्त भएको ७ दिन भित्र प्रथम पक्ष</w:t>
      </w:r>
      <w:r w:rsidR="00414689">
        <w:rPr>
          <w:rFonts w:cs="Kalimati" w:hint="cs"/>
          <w:cs/>
        </w:rPr>
        <w:t xml:space="preserve"> </w:t>
      </w:r>
      <w:r w:rsidRPr="00414689">
        <w:rPr>
          <w:rFonts w:cs="Kalimati"/>
          <w:cs/>
        </w:rPr>
        <w:t>समक्ष प्रतिवेदन पेश गर्ने।</w:t>
      </w:r>
    </w:p>
    <w:p w14:paraId="64B83E7A" w14:textId="6A7838AC" w:rsidR="006D3E98" w:rsidRDefault="006D3E98" w:rsidP="00C742DD">
      <w:pPr>
        <w:pStyle w:val="NoSpacing"/>
        <w:numPr>
          <w:ilvl w:val="0"/>
          <w:numId w:val="4"/>
        </w:numPr>
        <w:spacing w:line="216" w:lineRule="auto"/>
        <w:jc w:val="both"/>
        <w:rPr>
          <w:rFonts w:cs="Kalimati"/>
        </w:rPr>
      </w:pPr>
      <w:r w:rsidRPr="006D3E98">
        <w:rPr>
          <w:rFonts w:cs="Kalimati"/>
          <w:cs/>
        </w:rPr>
        <w:t>स्वीकृत गृहिणी महिला सशक्तीकरण कार्यक्रम सञ्चालन कार्यविधि</w:t>
      </w:r>
      <w:r w:rsidRPr="006D3E98">
        <w:rPr>
          <w:rFonts w:cs="Kalimati"/>
        </w:rPr>
        <w:t xml:space="preserve">, </w:t>
      </w:r>
      <w:r w:rsidRPr="006D3E98">
        <w:rPr>
          <w:rFonts w:cs="Kalimati"/>
          <w:cs/>
        </w:rPr>
        <w:t>२०८० को दफा १० (२) बमोजिम कार्यक्रममा सहभागी हुने महिलाको छनोटका लागि राष्ट्रिय दैनिक पत्रिकामा तथा वेवसाइटमा कम्तिमा १५ दिनको म्याद दिई आफूले तालिम चाहेको विषयक्षेत्र छनौट गरी सम्बन्धित स्थानीय तहको वडा कार्यालयमा निवेदन पेस गर्न सूचना प्रकाशन गर्ने तथा छनोट गर्ने</w:t>
      </w:r>
      <w:r w:rsidRPr="006D3E98">
        <w:rPr>
          <w:rFonts w:cs="Kalimati"/>
        </w:rPr>
        <w:t>,</w:t>
      </w:r>
    </w:p>
    <w:p w14:paraId="0B9EBBF8" w14:textId="77777777" w:rsidR="0076140C" w:rsidRDefault="0076140C" w:rsidP="0076140C">
      <w:pPr>
        <w:pStyle w:val="NoSpacing"/>
        <w:spacing w:line="216" w:lineRule="auto"/>
        <w:ind w:left="360"/>
        <w:jc w:val="both"/>
        <w:rPr>
          <w:rFonts w:cs="Kalimati"/>
        </w:rPr>
      </w:pPr>
    </w:p>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2678"/>
        <w:gridCol w:w="2678"/>
        <w:gridCol w:w="2679"/>
        <w:gridCol w:w="2580"/>
      </w:tblGrid>
      <w:tr w:rsidR="00C742DD" w14:paraId="2F0703D1" w14:textId="77777777" w:rsidTr="00C742DD">
        <w:trPr>
          <w:trHeight w:val="342"/>
        </w:trPr>
        <w:tc>
          <w:tcPr>
            <w:tcW w:w="5356" w:type="dxa"/>
            <w:gridSpan w:val="2"/>
          </w:tcPr>
          <w:p w14:paraId="49939CFC" w14:textId="53319B67" w:rsidR="00C742DD" w:rsidRDefault="00C742DD" w:rsidP="006D3E98">
            <w:pPr>
              <w:pStyle w:val="NoSpacing"/>
              <w:jc w:val="both"/>
              <w:rPr>
                <w:rFonts w:cs="Kalimati"/>
              </w:rPr>
            </w:pPr>
            <w:r w:rsidRPr="00F87C96">
              <w:rPr>
                <w:rFonts w:cs="Kalimati"/>
                <w:cs/>
              </w:rPr>
              <w:t>प्रथम पक्षको तर्फबाटः</w:t>
            </w:r>
          </w:p>
        </w:tc>
        <w:tc>
          <w:tcPr>
            <w:tcW w:w="5259" w:type="dxa"/>
            <w:gridSpan w:val="2"/>
          </w:tcPr>
          <w:p w14:paraId="20B085BA" w14:textId="405C67CE" w:rsidR="00C742DD" w:rsidRDefault="00C742DD" w:rsidP="006D3E98">
            <w:pPr>
              <w:pStyle w:val="NoSpacing"/>
              <w:jc w:val="both"/>
              <w:rPr>
                <w:rFonts w:cs="Kalimati"/>
              </w:rPr>
            </w:pPr>
            <w:r w:rsidRPr="00710958">
              <w:rPr>
                <w:rFonts w:cs="Kalimati"/>
                <w:cs/>
              </w:rPr>
              <w:t>दोश्रो पक्षको तर्फबाटः</w:t>
            </w:r>
          </w:p>
        </w:tc>
      </w:tr>
      <w:tr w:rsidR="00710958" w14:paraId="6BBCB471" w14:textId="77777777" w:rsidTr="00C742DD">
        <w:trPr>
          <w:trHeight w:val="342"/>
        </w:trPr>
        <w:tc>
          <w:tcPr>
            <w:tcW w:w="2678" w:type="dxa"/>
          </w:tcPr>
          <w:p w14:paraId="422394D8" w14:textId="77777777" w:rsidR="00710958" w:rsidRDefault="00710958" w:rsidP="00710958">
            <w:pPr>
              <w:pStyle w:val="NoSpacing"/>
              <w:jc w:val="both"/>
              <w:rPr>
                <w:rFonts w:cs="Kalimati"/>
              </w:rPr>
            </w:pPr>
            <w:r w:rsidRPr="00F87C96">
              <w:rPr>
                <w:rFonts w:cs="Kalimati"/>
                <w:cs/>
              </w:rPr>
              <w:t>हस्ताक्षरः</w:t>
            </w:r>
          </w:p>
          <w:p w14:paraId="3B2A3B33" w14:textId="5837A156" w:rsidR="0076140C" w:rsidRDefault="0076140C" w:rsidP="00710958">
            <w:pPr>
              <w:pStyle w:val="NoSpacing"/>
              <w:jc w:val="both"/>
              <w:rPr>
                <w:rFonts w:cs="Kalimati"/>
              </w:rPr>
            </w:pPr>
          </w:p>
        </w:tc>
        <w:tc>
          <w:tcPr>
            <w:tcW w:w="2678" w:type="dxa"/>
          </w:tcPr>
          <w:p w14:paraId="5E2DD7EF" w14:textId="77777777" w:rsidR="00710958" w:rsidRDefault="00710958" w:rsidP="00710958">
            <w:pPr>
              <w:pStyle w:val="NoSpacing"/>
              <w:jc w:val="both"/>
              <w:rPr>
                <w:rFonts w:cs="Kalimati"/>
              </w:rPr>
            </w:pPr>
          </w:p>
        </w:tc>
        <w:tc>
          <w:tcPr>
            <w:tcW w:w="2679" w:type="dxa"/>
          </w:tcPr>
          <w:p w14:paraId="1FC1E5CF" w14:textId="4658DDFE" w:rsidR="00710958" w:rsidRDefault="00710958" w:rsidP="00710958">
            <w:pPr>
              <w:pStyle w:val="NoSpacing"/>
              <w:jc w:val="both"/>
              <w:rPr>
                <w:rFonts w:cs="Kalimati"/>
              </w:rPr>
            </w:pPr>
            <w:r w:rsidRPr="00F87C96">
              <w:rPr>
                <w:rFonts w:cs="Kalimati"/>
                <w:cs/>
              </w:rPr>
              <w:t>हस्ताक्षरः</w:t>
            </w:r>
          </w:p>
        </w:tc>
        <w:tc>
          <w:tcPr>
            <w:tcW w:w="2580" w:type="dxa"/>
          </w:tcPr>
          <w:p w14:paraId="6C9A04F2" w14:textId="77777777" w:rsidR="00710958" w:rsidRDefault="00710958" w:rsidP="00710958">
            <w:pPr>
              <w:pStyle w:val="NoSpacing"/>
              <w:jc w:val="both"/>
              <w:rPr>
                <w:rFonts w:cs="Kalimati"/>
              </w:rPr>
            </w:pPr>
          </w:p>
        </w:tc>
      </w:tr>
      <w:tr w:rsidR="0076140C" w14:paraId="29A7A14E" w14:textId="77777777" w:rsidTr="00A90BA8">
        <w:trPr>
          <w:trHeight w:val="330"/>
        </w:trPr>
        <w:tc>
          <w:tcPr>
            <w:tcW w:w="5356" w:type="dxa"/>
            <w:gridSpan w:val="2"/>
          </w:tcPr>
          <w:p w14:paraId="19DCBD9B" w14:textId="5A4AB70F" w:rsidR="0076140C" w:rsidRDefault="0076140C" w:rsidP="00710958">
            <w:pPr>
              <w:pStyle w:val="NoSpacing"/>
              <w:jc w:val="both"/>
              <w:rPr>
                <w:rFonts w:cs="Kalimati"/>
              </w:rPr>
            </w:pPr>
            <w:r>
              <w:rPr>
                <w:rFonts w:cs="Kalimati" w:hint="cs"/>
                <w:cs/>
              </w:rPr>
              <w:t>नाम/थर:</w:t>
            </w:r>
            <w:r>
              <w:rPr>
                <w:rFonts w:cs="Kalimati"/>
              </w:rPr>
              <w:t xml:space="preserve"> </w:t>
            </w:r>
            <w:r>
              <w:rPr>
                <w:rFonts w:cs="Kalimati" w:hint="cs"/>
                <w:cs/>
              </w:rPr>
              <w:t>लोक वहादुर वाइबा</w:t>
            </w:r>
          </w:p>
        </w:tc>
        <w:tc>
          <w:tcPr>
            <w:tcW w:w="5259" w:type="dxa"/>
            <w:gridSpan w:val="2"/>
          </w:tcPr>
          <w:p w14:paraId="16508269" w14:textId="5F82CDBB" w:rsidR="0076140C" w:rsidRDefault="0076140C" w:rsidP="00710958">
            <w:pPr>
              <w:pStyle w:val="NoSpacing"/>
              <w:jc w:val="both"/>
              <w:rPr>
                <w:rFonts w:cs="Kalimati"/>
              </w:rPr>
            </w:pPr>
            <w:r>
              <w:rPr>
                <w:rFonts w:cs="Kalimati" w:hint="cs"/>
                <w:cs/>
              </w:rPr>
              <w:t>नाम/थर:</w:t>
            </w:r>
          </w:p>
        </w:tc>
      </w:tr>
      <w:tr w:rsidR="00A73C6A" w14:paraId="52DFBE97" w14:textId="77777777" w:rsidTr="00C742DD">
        <w:trPr>
          <w:trHeight w:val="342"/>
        </w:trPr>
        <w:tc>
          <w:tcPr>
            <w:tcW w:w="2678" w:type="dxa"/>
          </w:tcPr>
          <w:p w14:paraId="1EE3F8CB" w14:textId="45D5D256" w:rsidR="00A73C6A" w:rsidRDefault="00A73C6A" w:rsidP="00A73C6A">
            <w:pPr>
              <w:pStyle w:val="NoSpacing"/>
              <w:jc w:val="both"/>
              <w:rPr>
                <w:rFonts w:cs="Kalimati"/>
              </w:rPr>
            </w:pPr>
            <w:r w:rsidRPr="00F87C96">
              <w:rPr>
                <w:rFonts w:cs="Kalimati"/>
                <w:cs/>
              </w:rPr>
              <w:t>पदः</w:t>
            </w:r>
            <w:r>
              <w:rPr>
                <w:rFonts w:cs="Kalimati" w:hint="cs"/>
                <w:cs/>
              </w:rPr>
              <w:t xml:space="preserve"> </w:t>
            </w:r>
            <w:r w:rsidRPr="00A73C6A">
              <w:rPr>
                <w:rFonts w:cs="Kalimati"/>
                <w:cs/>
              </w:rPr>
              <w:t>कार्यालय प्रमुख</w:t>
            </w:r>
          </w:p>
        </w:tc>
        <w:tc>
          <w:tcPr>
            <w:tcW w:w="2678" w:type="dxa"/>
          </w:tcPr>
          <w:p w14:paraId="2ACC33DA" w14:textId="77777777" w:rsidR="00A73C6A" w:rsidRDefault="00A73C6A" w:rsidP="00A73C6A">
            <w:pPr>
              <w:pStyle w:val="NoSpacing"/>
              <w:jc w:val="both"/>
              <w:rPr>
                <w:rFonts w:cs="Kalimati"/>
              </w:rPr>
            </w:pPr>
          </w:p>
        </w:tc>
        <w:tc>
          <w:tcPr>
            <w:tcW w:w="2679" w:type="dxa"/>
          </w:tcPr>
          <w:p w14:paraId="76EDFD32" w14:textId="40E522FB" w:rsidR="00A73C6A" w:rsidRDefault="00A73C6A" w:rsidP="00A73C6A">
            <w:pPr>
              <w:pStyle w:val="NoSpacing"/>
              <w:jc w:val="both"/>
              <w:rPr>
                <w:rFonts w:cs="Kalimati"/>
              </w:rPr>
            </w:pPr>
            <w:r w:rsidRPr="00F87C96">
              <w:rPr>
                <w:rFonts w:cs="Kalimati"/>
                <w:cs/>
              </w:rPr>
              <w:t>पदः</w:t>
            </w:r>
          </w:p>
        </w:tc>
        <w:tc>
          <w:tcPr>
            <w:tcW w:w="2580" w:type="dxa"/>
          </w:tcPr>
          <w:p w14:paraId="2317608D" w14:textId="77777777" w:rsidR="00A73C6A" w:rsidRDefault="00A73C6A" w:rsidP="00A73C6A">
            <w:pPr>
              <w:pStyle w:val="NoSpacing"/>
              <w:jc w:val="both"/>
              <w:rPr>
                <w:rFonts w:cs="Kalimati"/>
              </w:rPr>
            </w:pPr>
          </w:p>
        </w:tc>
      </w:tr>
      <w:tr w:rsidR="0076140C" w14:paraId="66D49C42" w14:textId="77777777" w:rsidTr="00924D4D">
        <w:trPr>
          <w:trHeight w:val="342"/>
        </w:trPr>
        <w:tc>
          <w:tcPr>
            <w:tcW w:w="5356" w:type="dxa"/>
            <w:gridSpan w:val="2"/>
          </w:tcPr>
          <w:p w14:paraId="3CBD2DFC" w14:textId="1E7D5E9E" w:rsidR="0076140C" w:rsidRDefault="0076140C" w:rsidP="00A73C6A">
            <w:pPr>
              <w:pStyle w:val="NoSpacing"/>
              <w:jc w:val="both"/>
              <w:rPr>
                <w:rFonts w:cs="Kalimati"/>
              </w:rPr>
            </w:pPr>
            <w:r w:rsidRPr="00F87C96">
              <w:rPr>
                <w:rFonts w:cs="Kalimati"/>
                <w:cs/>
              </w:rPr>
              <w:t>कार्यालयः</w:t>
            </w:r>
            <w:r>
              <w:rPr>
                <w:rFonts w:cs="Kalimati" w:hint="cs"/>
                <w:cs/>
              </w:rPr>
              <w:t xml:space="preserve"> </w:t>
            </w:r>
            <w:r w:rsidRPr="000E2268">
              <w:rPr>
                <w:rFonts w:cs="Kalimati"/>
                <w:cs/>
              </w:rPr>
              <w:t>सामाजिक विकास कार्यालय</w:t>
            </w:r>
            <w:r w:rsidRPr="000E2268">
              <w:rPr>
                <w:rFonts w:cs="Kalimati"/>
              </w:rPr>
              <w:t xml:space="preserve">, </w:t>
            </w:r>
            <w:r w:rsidRPr="000E2268">
              <w:rPr>
                <w:rFonts w:cs="Kalimati"/>
                <w:cs/>
              </w:rPr>
              <w:t>गजुरी</w:t>
            </w:r>
            <w:r w:rsidRPr="000E2268">
              <w:rPr>
                <w:rFonts w:cs="Kalimati"/>
              </w:rPr>
              <w:t xml:space="preserve">, </w:t>
            </w:r>
            <w:r w:rsidRPr="000E2268">
              <w:rPr>
                <w:rFonts w:cs="Kalimati"/>
                <w:cs/>
              </w:rPr>
              <w:t>धादिङ</w:t>
            </w:r>
          </w:p>
        </w:tc>
        <w:tc>
          <w:tcPr>
            <w:tcW w:w="5259" w:type="dxa"/>
            <w:gridSpan w:val="2"/>
          </w:tcPr>
          <w:p w14:paraId="6D7CC669" w14:textId="5040A2A1" w:rsidR="0076140C" w:rsidRDefault="0076140C" w:rsidP="00A73C6A">
            <w:pPr>
              <w:pStyle w:val="NoSpacing"/>
              <w:jc w:val="both"/>
              <w:rPr>
                <w:rFonts w:cs="Kalimati"/>
              </w:rPr>
            </w:pPr>
            <w:r>
              <w:rPr>
                <w:rFonts w:cs="Kalimati" w:hint="cs"/>
                <w:cs/>
              </w:rPr>
              <w:t>स्थानीय तहको नाम :</w:t>
            </w:r>
          </w:p>
        </w:tc>
      </w:tr>
      <w:tr w:rsidR="00A73C6A" w14:paraId="18BC3C0C" w14:textId="77777777" w:rsidTr="00C742DD">
        <w:trPr>
          <w:trHeight w:val="342"/>
        </w:trPr>
        <w:tc>
          <w:tcPr>
            <w:tcW w:w="2678" w:type="dxa"/>
          </w:tcPr>
          <w:p w14:paraId="6075D9AA" w14:textId="7B566D8F" w:rsidR="00A73C6A" w:rsidRPr="00F87C96" w:rsidRDefault="00A73C6A" w:rsidP="00A73C6A">
            <w:pPr>
              <w:pStyle w:val="NoSpacing"/>
              <w:jc w:val="both"/>
              <w:rPr>
                <w:rFonts w:cs="Kalimati"/>
                <w:cs/>
              </w:rPr>
            </w:pPr>
            <w:r w:rsidRPr="00F87C96">
              <w:rPr>
                <w:rFonts w:cs="Kalimati"/>
                <w:cs/>
              </w:rPr>
              <w:t>मितिः</w:t>
            </w:r>
            <w:r w:rsidR="000E2268">
              <w:rPr>
                <w:rFonts w:cs="Kalimati" w:hint="cs"/>
                <w:cs/>
              </w:rPr>
              <w:t>2081/08/28</w:t>
            </w:r>
          </w:p>
        </w:tc>
        <w:tc>
          <w:tcPr>
            <w:tcW w:w="2678" w:type="dxa"/>
          </w:tcPr>
          <w:p w14:paraId="242C4539" w14:textId="77777777" w:rsidR="00A73C6A" w:rsidRDefault="00A73C6A" w:rsidP="00A73C6A">
            <w:pPr>
              <w:pStyle w:val="NoSpacing"/>
              <w:jc w:val="both"/>
              <w:rPr>
                <w:rFonts w:cs="Kalimati"/>
              </w:rPr>
            </w:pPr>
          </w:p>
        </w:tc>
        <w:tc>
          <w:tcPr>
            <w:tcW w:w="2679" w:type="dxa"/>
          </w:tcPr>
          <w:p w14:paraId="516855DA" w14:textId="0EAAF9B9" w:rsidR="00A73C6A" w:rsidRDefault="00A73C6A" w:rsidP="00A73C6A">
            <w:pPr>
              <w:pStyle w:val="NoSpacing"/>
              <w:jc w:val="both"/>
              <w:rPr>
                <w:rFonts w:cs="Kalimati"/>
              </w:rPr>
            </w:pPr>
            <w:r w:rsidRPr="00F87C96">
              <w:rPr>
                <w:rFonts w:cs="Kalimati"/>
                <w:cs/>
              </w:rPr>
              <w:t>मितिः</w:t>
            </w:r>
          </w:p>
        </w:tc>
        <w:tc>
          <w:tcPr>
            <w:tcW w:w="2580" w:type="dxa"/>
          </w:tcPr>
          <w:p w14:paraId="2AB2643D" w14:textId="77777777" w:rsidR="00A73C6A" w:rsidRDefault="00A73C6A" w:rsidP="00A73C6A">
            <w:pPr>
              <w:pStyle w:val="NoSpacing"/>
              <w:jc w:val="both"/>
              <w:rPr>
                <w:rFonts w:cs="Kalimati"/>
              </w:rPr>
            </w:pPr>
          </w:p>
        </w:tc>
      </w:tr>
      <w:tr w:rsidR="00A73C6A" w14:paraId="2211E0A3" w14:textId="77777777" w:rsidTr="00C742DD">
        <w:trPr>
          <w:trHeight w:val="342"/>
        </w:trPr>
        <w:tc>
          <w:tcPr>
            <w:tcW w:w="2678" w:type="dxa"/>
          </w:tcPr>
          <w:p w14:paraId="7138B3D0" w14:textId="1AED57C6" w:rsidR="00A73C6A" w:rsidRPr="00710958" w:rsidRDefault="00A73C6A" w:rsidP="00A73C6A">
            <w:pPr>
              <w:pStyle w:val="NoSpacing"/>
              <w:jc w:val="both"/>
              <w:rPr>
                <w:rFonts w:cs="Kalimati"/>
                <w:cs/>
              </w:rPr>
            </w:pPr>
            <w:r w:rsidRPr="00710958">
              <w:rPr>
                <w:rFonts w:cs="Kalimati"/>
                <w:cs/>
              </w:rPr>
              <w:t>कार्यालयको छापः</w:t>
            </w:r>
          </w:p>
        </w:tc>
        <w:tc>
          <w:tcPr>
            <w:tcW w:w="2678" w:type="dxa"/>
          </w:tcPr>
          <w:p w14:paraId="275717DE" w14:textId="77777777" w:rsidR="00A73C6A" w:rsidRDefault="00A73C6A" w:rsidP="00A73C6A">
            <w:pPr>
              <w:pStyle w:val="NoSpacing"/>
              <w:jc w:val="both"/>
              <w:rPr>
                <w:rFonts w:cs="Kalimati"/>
              </w:rPr>
            </w:pPr>
          </w:p>
        </w:tc>
        <w:tc>
          <w:tcPr>
            <w:tcW w:w="2679" w:type="dxa"/>
          </w:tcPr>
          <w:p w14:paraId="533B694D" w14:textId="5250C5EF" w:rsidR="00A73C6A" w:rsidRPr="00F87C96" w:rsidRDefault="00A73C6A" w:rsidP="00A73C6A">
            <w:pPr>
              <w:pStyle w:val="NoSpacing"/>
              <w:jc w:val="both"/>
              <w:rPr>
                <w:rFonts w:cs="Kalimati"/>
                <w:cs/>
              </w:rPr>
            </w:pPr>
            <w:r w:rsidRPr="00972032">
              <w:rPr>
                <w:rFonts w:cs="Kalimati"/>
                <w:cs/>
              </w:rPr>
              <w:t>स्थानीय तहको छापः</w:t>
            </w:r>
          </w:p>
        </w:tc>
        <w:tc>
          <w:tcPr>
            <w:tcW w:w="2580" w:type="dxa"/>
          </w:tcPr>
          <w:p w14:paraId="29439E05" w14:textId="77777777" w:rsidR="00A73C6A" w:rsidRDefault="00A73C6A" w:rsidP="00A73C6A">
            <w:pPr>
              <w:pStyle w:val="NoSpacing"/>
              <w:jc w:val="both"/>
              <w:rPr>
                <w:rFonts w:cs="Kalimati"/>
              </w:rPr>
            </w:pPr>
          </w:p>
        </w:tc>
      </w:tr>
    </w:tbl>
    <w:p w14:paraId="4B90E29C" w14:textId="77777777" w:rsidR="006D3E98" w:rsidRPr="006D3E98" w:rsidRDefault="006D3E98" w:rsidP="006D3E98">
      <w:pPr>
        <w:pStyle w:val="NoSpacing"/>
        <w:jc w:val="both"/>
        <w:rPr>
          <w:rFonts w:cs="Kalimati"/>
        </w:rPr>
      </w:pPr>
    </w:p>
    <w:sectPr w:rsidR="006D3E98" w:rsidRPr="006D3E98" w:rsidSect="00972032">
      <w:pgSz w:w="12240" w:h="15840"/>
      <w:pgMar w:top="432" w:right="43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33508"/>
    <w:multiLevelType w:val="hybridMultilevel"/>
    <w:tmpl w:val="B27CDCDC"/>
    <w:lvl w:ilvl="0" w:tplc="DC44D3E0">
      <w:start w:val="1"/>
      <w:numFmt w:val="hindiNumber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F4A43"/>
    <w:multiLevelType w:val="hybridMultilevel"/>
    <w:tmpl w:val="61A46BE6"/>
    <w:lvl w:ilvl="0" w:tplc="80C47A0A">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275E5"/>
    <w:multiLevelType w:val="hybridMultilevel"/>
    <w:tmpl w:val="4FD89B32"/>
    <w:lvl w:ilvl="0" w:tplc="1988B7DA">
      <w:start w:val="1"/>
      <w:numFmt w:val="hindiNumber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77F03"/>
    <w:multiLevelType w:val="hybridMultilevel"/>
    <w:tmpl w:val="D14E19EE"/>
    <w:lvl w:ilvl="0" w:tplc="1988B7DA">
      <w:start w:val="1"/>
      <w:numFmt w:val="hindiNumber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2B6147"/>
    <w:multiLevelType w:val="hybridMultilevel"/>
    <w:tmpl w:val="EC62FB84"/>
    <w:lvl w:ilvl="0" w:tplc="80C47A0A">
      <w:start w:val="1"/>
      <w:numFmt w:val="hindiVowels"/>
      <w:lvlText w:val="(%1)"/>
      <w:lvlJc w:val="left"/>
      <w:pPr>
        <w:ind w:left="720" w:hanging="360"/>
      </w:pPr>
      <w:rPr>
        <w:rFonts w:hint="default"/>
        <w:b/>
        <w:bCs/>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781370">
    <w:abstractNumId w:val="4"/>
  </w:num>
  <w:num w:numId="2" w16cid:durableId="503933851">
    <w:abstractNumId w:val="3"/>
  </w:num>
  <w:num w:numId="3" w16cid:durableId="1903173700">
    <w:abstractNumId w:val="1"/>
  </w:num>
  <w:num w:numId="4" w16cid:durableId="1211959784">
    <w:abstractNumId w:val="2"/>
  </w:num>
  <w:num w:numId="5" w16cid:durableId="18671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7C"/>
    <w:rsid w:val="00037949"/>
    <w:rsid w:val="000E2268"/>
    <w:rsid w:val="00200A7C"/>
    <w:rsid w:val="00224CFF"/>
    <w:rsid w:val="00414689"/>
    <w:rsid w:val="0044225E"/>
    <w:rsid w:val="006862FA"/>
    <w:rsid w:val="006D3E98"/>
    <w:rsid w:val="00710958"/>
    <w:rsid w:val="0076140C"/>
    <w:rsid w:val="00857724"/>
    <w:rsid w:val="008749D2"/>
    <w:rsid w:val="00972032"/>
    <w:rsid w:val="00A73C6A"/>
    <w:rsid w:val="00C742DD"/>
    <w:rsid w:val="00F30A77"/>
    <w:rsid w:val="00F87C9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9699"/>
  <w15:chartTrackingRefBased/>
  <w15:docId w15:val="{8A92D5AE-4928-4997-AF3E-4CB3DCCB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A7C"/>
    <w:pPr>
      <w:spacing w:after="0" w:line="240" w:lineRule="auto"/>
    </w:pPr>
    <w:rPr>
      <w:rFonts w:cs="Mangal"/>
    </w:rPr>
  </w:style>
  <w:style w:type="table" w:styleId="TableGrid">
    <w:name w:val="Table Grid"/>
    <w:basedOn w:val="TableNormal"/>
    <w:uiPriority w:val="39"/>
    <w:rsid w:val="006D3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Pandey</dc:creator>
  <cp:keywords/>
  <dc:description/>
  <cp:lastModifiedBy>Amit Pandey</cp:lastModifiedBy>
  <cp:revision>2</cp:revision>
  <dcterms:created xsi:type="dcterms:W3CDTF">2024-12-29T05:52:00Z</dcterms:created>
  <dcterms:modified xsi:type="dcterms:W3CDTF">2024-12-29T06:09:00Z</dcterms:modified>
</cp:coreProperties>
</file>