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792" w:rsidRPr="00DA4E01" w:rsidRDefault="00816792">
      <w:pPr>
        <w:rPr>
          <w:sz w:val="52"/>
          <w:szCs w:val="52"/>
        </w:rPr>
      </w:pPr>
      <w:r w:rsidRPr="00DA4E01">
        <w:rPr>
          <w:rFonts w:hint="cs"/>
          <w:sz w:val="52"/>
          <w:szCs w:val="52"/>
          <w:u w:val="double"/>
          <w:cs/>
        </w:rPr>
        <w:t>सूचना</w:t>
      </w:r>
      <w:r w:rsidRPr="00DA4E01">
        <w:rPr>
          <w:rFonts w:hint="cs"/>
          <w:sz w:val="52"/>
          <w:szCs w:val="52"/>
          <w:cs/>
        </w:rPr>
        <w:t xml:space="preserve">          </w:t>
      </w:r>
      <w:r w:rsidRPr="00DA4E01">
        <w:rPr>
          <w:rFonts w:hint="cs"/>
          <w:b/>
          <w:bCs/>
          <w:sz w:val="52"/>
          <w:szCs w:val="52"/>
          <w:u w:val="double"/>
          <w:cs/>
        </w:rPr>
        <w:t>सूचना</w:t>
      </w:r>
      <w:r w:rsidRPr="00DA4E01">
        <w:rPr>
          <w:rFonts w:hint="cs"/>
          <w:b/>
          <w:bCs/>
          <w:sz w:val="52"/>
          <w:szCs w:val="52"/>
          <w:cs/>
        </w:rPr>
        <w:t xml:space="preserve">  </w:t>
      </w:r>
      <w:r w:rsidRPr="00DA4E01">
        <w:rPr>
          <w:rFonts w:hint="cs"/>
          <w:sz w:val="52"/>
          <w:szCs w:val="52"/>
          <w:cs/>
        </w:rPr>
        <w:t xml:space="preserve">         </w:t>
      </w:r>
      <w:bookmarkStart w:id="0" w:name="_GoBack"/>
      <w:r w:rsidRPr="00DA4E01">
        <w:rPr>
          <w:rFonts w:hint="cs"/>
          <w:b/>
          <w:bCs/>
          <w:sz w:val="52"/>
          <w:szCs w:val="52"/>
          <w:u w:val="double"/>
          <w:cs/>
        </w:rPr>
        <w:t>सूचना</w:t>
      </w:r>
      <w:bookmarkEnd w:id="0"/>
    </w:p>
    <w:p w:rsidR="00263809" w:rsidRPr="00DA4E01" w:rsidRDefault="00816792" w:rsidP="00816792">
      <w:pPr>
        <w:jc w:val="both"/>
        <w:rPr>
          <w:sz w:val="52"/>
          <w:szCs w:val="52"/>
        </w:rPr>
      </w:pPr>
      <w:r w:rsidRPr="00DA4E01">
        <w:rPr>
          <w:rFonts w:hint="cs"/>
          <w:sz w:val="52"/>
          <w:szCs w:val="52"/>
          <w:cs/>
        </w:rPr>
        <w:t>कोशी प्रदेश आर्थिक ऐन २०८३ अनुसार कुनै सवारी धनीले तिर्नु पर्ने सवारी कर तथा नविकरण दस्तुर तीन वर्षभन्दा बढी अवधिसम्म बक्यौता रही २०८४ साल जेठ मसान्त भित्र तिर्न आएमा पछिल्लो तीन बर्षको सवारी साधन कर तथा नविकरण दस्तुर र जरीवाना लिइ बाँकी अवधिमा लाग्‍ने जरीवाना मात्र छुट दिइ नविकरण गर्न सकिने व्यवस्था भएको हुँदा समयमै कर तिरी जरीवाना छुटको फाइदा लिन हुन अनुरोध छ।</w:t>
      </w:r>
    </w:p>
    <w:sectPr w:rsidR="00263809" w:rsidRPr="00DA4E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789"/>
    <w:rsid w:val="00162789"/>
    <w:rsid w:val="00263809"/>
    <w:rsid w:val="00816792"/>
    <w:rsid w:val="00DA4E01"/>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A5479-6049-4D61-A959-F24AC0ED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60</Words>
  <Characters>342</Characters>
  <Application>Microsoft Office Word</Application>
  <DocSecurity>0</DocSecurity>
  <Lines>2</Lines>
  <Paragraphs>1</Paragraphs>
  <ScaleCrop>false</ScaleCrop>
  <Company/>
  <LinksUpToDate>false</LinksUpToDate>
  <CharactersWithSpaces>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 MORANG</dc:creator>
  <cp:keywords/>
  <dc:description/>
  <cp:lastModifiedBy>TMO MORANG</cp:lastModifiedBy>
  <cp:revision>3</cp:revision>
  <dcterms:created xsi:type="dcterms:W3CDTF">2026-09-07T05:40:00Z</dcterms:created>
  <dcterms:modified xsi:type="dcterms:W3CDTF">2026-09-07T05:55:00Z</dcterms:modified>
</cp:coreProperties>
</file>